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94913446"/>
        <w:docPartObj>
          <w:docPartGallery w:val="Cover Pages"/>
          <w:docPartUnique/>
        </w:docPartObj>
      </w:sdtPr>
      <w:sdtEndPr>
        <w:rPr>
          <w:rFonts w:eastAsiaTheme="minorEastAsia"/>
          <w:b/>
          <w:sz w:val="32"/>
          <w:lang w:val="en-US" w:eastAsia="ja-JP"/>
        </w:rPr>
      </w:sdtEndPr>
      <w:sdtContent>
        <w:p w14:paraId="5A135700" w14:textId="490E562A" w:rsidR="00342528" w:rsidRPr="00973E47" w:rsidRDefault="00516FBE" w:rsidP="00AA2F8A">
          <w:pPr>
            <w:pBdr>
              <w:top w:val="single" w:sz="36" w:space="1" w:color="347186"/>
              <w:left w:val="single" w:sz="36" w:space="4" w:color="347186"/>
              <w:bottom w:val="single" w:sz="36" w:space="1" w:color="347186"/>
              <w:right w:val="single" w:sz="36" w:space="4" w:color="347186"/>
            </w:pBdr>
          </w:pPr>
          <w:r w:rsidRPr="001F5452">
            <w:rPr>
              <w:rFonts w:asciiTheme="minorHAnsi" w:hAnsiTheme="minorHAnsi" w:cstheme="minorHAnsi"/>
              <w:noProof/>
              <w:lang w:eastAsia="en-GB"/>
            </w:rPr>
            <w:drawing>
              <wp:anchor distT="0" distB="0" distL="114300" distR="114300" simplePos="0" relativeHeight="251675136" behindDoc="1" locked="0" layoutInCell="1" allowOverlap="1" wp14:anchorId="187A8307" wp14:editId="7369F49D">
                <wp:simplePos x="0" y="0"/>
                <wp:positionH relativeFrom="column">
                  <wp:posOffset>4676775</wp:posOffset>
                </wp:positionH>
                <wp:positionV relativeFrom="paragraph">
                  <wp:posOffset>-243840</wp:posOffset>
                </wp:positionV>
                <wp:extent cx="1323975" cy="1190625"/>
                <wp:effectExtent l="0" t="0" r="9525"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23975" cy="119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Pr="001F5452">
            <w:rPr>
              <w:rFonts w:asciiTheme="minorHAnsi" w:eastAsia="Calibri" w:hAnsiTheme="minorHAnsi" w:cstheme="minorHAnsi"/>
              <w:noProof/>
              <w:sz w:val="24"/>
              <w:szCs w:val="24"/>
              <w:lang w:eastAsia="en-GB"/>
            </w:rPr>
            <w:drawing>
              <wp:inline distT="0" distB="0" distL="0" distR="0" wp14:anchorId="456CA966" wp14:editId="74AB7635">
                <wp:extent cx="933450" cy="885825"/>
                <wp:effectExtent l="0" t="0" r="0" b="9525"/>
                <wp:docPr id="3" name="Picture 3" descr="KS_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_logo_ma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885825"/>
                        </a:xfrm>
                        <a:prstGeom prst="rect">
                          <a:avLst/>
                        </a:prstGeom>
                        <a:noFill/>
                        <a:ln>
                          <a:noFill/>
                        </a:ln>
                      </pic:spPr>
                    </pic:pic>
                  </a:graphicData>
                </a:graphic>
              </wp:inline>
            </w:drawing>
          </w:r>
          <w:r>
            <w:t xml:space="preserve">                             </w:t>
          </w:r>
          <w:r w:rsidRPr="001F5452">
            <w:rPr>
              <w:rFonts w:asciiTheme="minorHAnsi" w:hAnsiTheme="minorHAnsi" w:cstheme="minorHAnsi"/>
              <w:noProof/>
              <w:sz w:val="24"/>
              <w:szCs w:val="24"/>
              <w:lang w:eastAsia="en-GB"/>
            </w:rPr>
            <w:drawing>
              <wp:inline distT="0" distB="0" distL="0" distR="0" wp14:anchorId="5DE9AE52" wp14:editId="68D166BD">
                <wp:extent cx="148590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sides Logo.jpg"/>
                        <pic:cNvPicPr/>
                      </pic:nvPicPr>
                      <pic:blipFill>
                        <a:blip r:embed="rId11">
                          <a:extLst>
                            <a:ext uri="{28A0092B-C50C-407E-A947-70E740481C1C}">
                              <a14:useLocalDpi xmlns:a14="http://schemas.microsoft.com/office/drawing/2010/main" val="0"/>
                            </a:ext>
                          </a:extLst>
                        </a:blip>
                        <a:stretch>
                          <a:fillRect/>
                        </a:stretch>
                      </pic:blipFill>
                      <pic:spPr>
                        <a:xfrm>
                          <a:off x="0" y="0"/>
                          <a:ext cx="1485900" cy="1028700"/>
                        </a:xfrm>
                        <a:prstGeom prst="rect">
                          <a:avLst/>
                        </a:prstGeom>
                      </pic:spPr>
                    </pic:pic>
                  </a:graphicData>
                </a:graphic>
              </wp:inline>
            </w:drawing>
          </w:r>
          <w:r>
            <w:t xml:space="preserve">          </w:t>
          </w:r>
        </w:p>
        <w:p w14:paraId="4E66C2DA"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r w:rsidRPr="00516FBE">
            <w:rPr>
              <w:rFonts w:eastAsiaTheme="minorEastAsia"/>
              <w:b/>
              <w:sz w:val="32"/>
              <w:lang w:val="en-US" w:eastAsia="ja-JP"/>
            </w:rPr>
            <w:t xml:space="preserve">                                         </w:t>
          </w:r>
        </w:p>
        <w:p w14:paraId="574DFB49"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p>
        <w:p w14:paraId="65AE1468" w14:textId="424856A5" w:rsidR="00516FBE" w:rsidRPr="00AA2F8A"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40"/>
              <w:szCs w:val="40"/>
              <w:lang w:val="en-US" w:eastAsia="ja-JP"/>
            </w:rPr>
          </w:pPr>
          <w:r w:rsidRPr="00AA2F8A">
            <w:rPr>
              <w:rFonts w:eastAsiaTheme="minorEastAsia"/>
              <w:b/>
              <w:sz w:val="40"/>
              <w:szCs w:val="40"/>
              <w:lang w:val="en-US" w:eastAsia="ja-JP"/>
            </w:rPr>
            <w:t>Advance Trust</w:t>
          </w:r>
        </w:p>
        <w:p w14:paraId="6251C168" w14:textId="77777777" w:rsidR="00516FBE" w:rsidRPr="00AA2F8A"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40"/>
              <w:szCs w:val="40"/>
              <w:lang w:val="en-US" w:eastAsia="ja-JP"/>
            </w:rPr>
          </w:pPr>
          <w:r w:rsidRPr="00AA2F8A">
            <w:rPr>
              <w:rFonts w:eastAsiaTheme="minorEastAsia"/>
              <w:b/>
              <w:sz w:val="40"/>
              <w:szCs w:val="40"/>
              <w:lang w:val="en-US" w:eastAsia="ja-JP"/>
            </w:rPr>
            <w:t>T/A</w:t>
          </w:r>
        </w:p>
        <w:p w14:paraId="3AD41399" w14:textId="77777777" w:rsidR="00516FBE" w:rsidRPr="00AA2F8A"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40"/>
              <w:szCs w:val="40"/>
              <w:lang w:val="en-US" w:eastAsia="ja-JP"/>
            </w:rPr>
          </w:pPr>
          <w:r w:rsidRPr="00AA2F8A">
            <w:rPr>
              <w:rFonts w:eastAsiaTheme="minorEastAsia"/>
              <w:b/>
              <w:sz w:val="40"/>
              <w:szCs w:val="40"/>
              <w:lang w:val="en-US" w:eastAsia="ja-JP"/>
            </w:rPr>
            <w:t>Kingfisher &amp; Riversides Schools</w:t>
          </w:r>
        </w:p>
        <w:p w14:paraId="75009B16"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32"/>
              <w:lang w:val="en-US" w:eastAsia="ja-JP"/>
            </w:rPr>
          </w:pPr>
        </w:p>
        <w:p w14:paraId="334A9846"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32"/>
              <w:lang w:val="en-US" w:eastAsia="ja-JP"/>
            </w:rPr>
          </w:pPr>
        </w:p>
        <w:p w14:paraId="4FC083E1" w14:textId="6C30CD48" w:rsidR="00516FBE" w:rsidRPr="00516FBE"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36"/>
              <w:szCs w:val="36"/>
              <w:lang w:val="en-US" w:eastAsia="ja-JP"/>
            </w:rPr>
          </w:pPr>
          <w:r w:rsidRPr="00516FBE">
            <w:rPr>
              <w:rFonts w:eastAsiaTheme="minorEastAsia"/>
              <w:b/>
              <w:sz w:val="36"/>
              <w:szCs w:val="36"/>
              <w:lang w:val="en-US" w:eastAsia="ja-JP"/>
            </w:rPr>
            <w:t>Policy: Child Sexual Exploitation (CSE)</w:t>
          </w:r>
        </w:p>
        <w:p w14:paraId="27902F66"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36"/>
              <w:szCs w:val="36"/>
              <w:lang w:val="en-US" w:eastAsia="ja-JP"/>
            </w:rPr>
          </w:pPr>
          <w:r w:rsidRPr="00516FBE">
            <w:rPr>
              <w:rFonts w:eastAsiaTheme="minorEastAsia"/>
              <w:b/>
              <w:sz w:val="36"/>
              <w:szCs w:val="36"/>
              <w:lang w:val="en-US" w:eastAsia="ja-JP"/>
            </w:rPr>
            <w:t>Policy Date: May 2018</w:t>
          </w:r>
        </w:p>
        <w:p w14:paraId="61771BAB"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32"/>
              <w:lang w:val="en-US" w:eastAsia="ja-JP"/>
            </w:rPr>
          </w:pPr>
        </w:p>
        <w:p w14:paraId="316D5121"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jc w:val="center"/>
            <w:rPr>
              <w:rFonts w:eastAsiaTheme="minorEastAsia"/>
              <w:b/>
              <w:sz w:val="32"/>
              <w:lang w:val="en-US" w:eastAsia="ja-JP"/>
            </w:rPr>
          </w:pPr>
        </w:p>
        <w:p w14:paraId="49CE28F1"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r w:rsidRPr="00516FBE">
            <w:rPr>
              <w:rFonts w:eastAsiaTheme="minorEastAsia"/>
              <w:b/>
              <w:sz w:val="32"/>
              <w:lang w:val="en-US" w:eastAsia="ja-JP"/>
            </w:rPr>
            <w:t xml:space="preserve">This policy has been agreed by the </w:t>
          </w:r>
          <w:proofErr w:type="spellStart"/>
          <w:r w:rsidRPr="00516FBE">
            <w:rPr>
              <w:rFonts w:eastAsiaTheme="minorEastAsia"/>
              <w:b/>
              <w:sz w:val="32"/>
              <w:lang w:val="en-US" w:eastAsia="ja-JP"/>
            </w:rPr>
            <w:t>RiverKing</w:t>
          </w:r>
          <w:proofErr w:type="spellEnd"/>
          <w:r w:rsidRPr="00516FBE">
            <w:rPr>
              <w:rFonts w:eastAsiaTheme="minorEastAsia"/>
              <w:b/>
              <w:sz w:val="32"/>
              <w:lang w:val="en-US" w:eastAsia="ja-JP"/>
            </w:rPr>
            <w:t xml:space="preserve"> Well-Being Committee and will be reviewed annually. </w:t>
          </w:r>
        </w:p>
        <w:p w14:paraId="05058A1C"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p>
        <w:p w14:paraId="408FFE82"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p>
        <w:p w14:paraId="6F238CC0"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r w:rsidRPr="00516FBE">
            <w:rPr>
              <w:rFonts w:eastAsiaTheme="minorEastAsia"/>
              <w:b/>
              <w:sz w:val="32"/>
              <w:lang w:val="en-US" w:eastAsia="ja-JP"/>
            </w:rPr>
            <w:t>Updated: 21st May 2018</w:t>
          </w:r>
        </w:p>
        <w:p w14:paraId="41DBA58D"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r w:rsidRPr="00516FBE">
            <w:rPr>
              <w:rFonts w:eastAsiaTheme="minorEastAsia"/>
              <w:b/>
              <w:sz w:val="32"/>
              <w:lang w:val="en-US" w:eastAsia="ja-JP"/>
            </w:rPr>
            <w:t>Ratified by governors: 23rd May 2018</w:t>
          </w:r>
        </w:p>
        <w:p w14:paraId="226AD92F" w14:textId="77777777" w:rsidR="00516FBE" w:rsidRPr="00516FBE"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r w:rsidRPr="00516FBE">
            <w:rPr>
              <w:rFonts w:eastAsiaTheme="minorEastAsia"/>
              <w:b/>
              <w:sz w:val="32"/>
              <w:lang w:val="en-US" w:eastAsia="ja-JP"/>
            </w:rPr>
            <w:t>Next review due: May 2019</w:t>
          </w:r>
        </w:p>
        <w:p w14:paraId="5C05FDA6" w14:textId="6B10F35A" w:rsidR="007C7977" w:rsidRPr="00973E47" w:rsidRDefault="00516FBE" w:rsidP="00AA2F8A">
          <w:pPr>
            <w:pBdr>
              <w:top w:val="single" w:sz="36" w:space="1" w:color="347186"/>
              <w:left w:val="single" w:sz="36" w:space="4" w:color="347186"/>
              <w:bottom w:val="single" w:sz="36" w:space="1" w:color="347186"/>
              <w:right w:val="single" w:sz="36" w:space="4" w:color="347186"/>
            </w:pBdr>
            <w:rPr>
              <w:rFonts w:eastAsiaTheme="minorEastAsia"/>
              <w:b/>
              <w:sz w:val="32"/>
              <w:lang w:val="en-US" w:eastAsia="ja-JP"/>
            </w:rPr>
          </w:pPr>
          <w:r w:rsidRPr="00516FBE">
            <w:rPr>
              <w:rFonts w:eastAsiaTheme="minorEastAsia"/>
              <w:b/>
              <w:sz w:val="32"/>
              <w:lang w:val="en-US" w:eastAsia="ja-JP"/>
            </w:rPr>
            <w:t xml:space="preserve">Responsible person: </w:t>
          </w:r>
          <w:r>
            <w:rPr>
              <w:rFonts w:eastAsiaTheme="minorEastAsia"/>
              <w:b/>
              <w:sz w:val="32"/>
              <w:lang w:val="en-US" w:eastAsia="ja-JP"/>
            </w:rPr>
            <w:t xml:space="preserve">Paul </w:t>
          </w:r>
          <w:proofErr w:type="spellStart"/>
          <w:r>
            <w:rPr>
              <w:rFonts w:eastAsiaTheme="minorEastAsia"/>
              <w:b/>
              <w:sz w:val="32"/>
              <w:lang w:val="en-US" w:eastAsia="ja-JP"/>
            </w:rPr>
            <w:t>Yeomans</w:t>
          </w:r>
          <w:proofErr w:type="spellEnd"/>
          <w:r>
            <w:rPr>
              <w:rFonts w:eastAsiaTheme="minorEastAsia"/>
              <w:b/>
              <w:sz w:val="32"/>
              <w:lang w:val="en-US" w:eastAsia="ja-JP"/>
            </w:rPr>
            <w:t>, Riversides</w:t>
          </w:r>
          <w:r w:rsidRPr="00516FBE">
            <w:rPr>
              <w:rFonts w:eastAsiaTheme="minorEastAsia"/>
              <w:b/>
              <w:sz w:val="32"/>
              <w:lang w:val="en-US" w:eastAsia="ja-JP"/>
            </w:rPr>
            <w:t xml:space="preserve"> School</w:t>
          </w:r>
        </w:p>
      </w:sdtContent>
    </w:sdt>
    <w:bookmarkStart w:id="0" w:name="_Peafowl_and_the"/>
    <w:bookmarkStart w:id="1" w:name="_Section_1"/>
    <w:bookmarkStart w:id="2" w:name="_Legislative_framework"/>
    <w:bookmarkStart w:id="3" w:name="_Legal_framework"/>
    <w:bookmarkEnd w:id="0"/>
    <w:bookmarkEnd w:id="1"/>
    <w:bookmarkEnd w:id="2"/>
    <w:bookmarkEnd w:id="3"/>
    <w:p w14:paraId="62FF6C77" w14:textId="09CCD945" w:rsidR="00A23725" w:rsidRPr="00AA2F8A" w:rsidRDefault="00A23725" w:rsidP="00516FBE">
      <w:pPr>
        <w:rPr>
          <w:rFonts w:cs="Arial"/>
          <w:b/>
          <w:sz w:val="24"/>
          <w:szCs w:val="24"/>
        </w:rPr>
      </w:pPr>
      <w:r w:rsidRPr="00AA2F8A">
        <w:rPr>
          <w:rFonts w:cs="Arial"/>
          <w:b/>
          <w:noProof/>
          <w:sz w:val="24"/>
          <w:szCs w:val="24"/>
          <w:lang w:eastAsia="en-GB"/>
        </w:rPr>
        <w:lastRenderedPageBreak/>
        <mc:AlternateContent>
          <mc:Choice Requires="wps">
            <w:drawing>
              <wp:anchor distT="45720" distB="45720" distL="114300" distR="114300" simplePos="0" relativeHeight="251668992" behindDoc="0" locked="0" layoutInCell="1" allowOverlap="1" wp14:anchorId="5D3C3A59" wp14:editId="6A975C9E">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67818D3A" w14:textId="31BDE2BE" w:rsidR="00A23725" w:rsidRPr="00000162" w:rsidRDefault="00A23725" w:rsidP="00A23725">
                            <w:pPr>
                              <w:rPr>
                                <w:rFonts w:cs="Arial"/>
                                <w:sz w:val="20"/>
                              </w:rPr>
                            </w:pPr>
                            <w:r w:rsidRPr="00000162">
                              <w:rPr>
                                <w:rFonts w:cs="Arial"/>
                                <w:sz w:val="20"/>
                              </w:rPr>
                              <w:t xml:space="preserve">Last updated: </w:t>
                            </w:r>
                            <w:r w:rsidR="00342528">
                              <w:rPr>
                                <w:rFonts w:cs="Arial"/>
                                <w:sz w:val="20"/>
                              </w:rPr>
                              <w:t>21</w:t>
                            </w:r>
                            <w:r w:rsidR="00342528" w:rsidRPr="00342528">
                              <w:rPr>
                                <w:rFonts w:cs="Arial"/>
                                <w:sz w:val="20"/>
                                <w:vertAlign w:val="superscript"/>
                              </w:rPr>
                              <w:t>st</w:t>
                            </w:r>
                            <w:r w:rsidR="00342528">
                              <w:rPr>
                                <w:rFonts w:cs="Arial"/>
                                <w:sz w:val="20"/>
                              </w:rPr>
                              <w:t xml:space="preserve"> May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67818D3A" w14:textId="31BDE2BE" w:rsidR="00A23725" w:rsidRPr="00000162" w:rsidRDefault="00A23725" w:rsidP="00A23725">
                      <w:pPr>
                        <w:rPr>
                          <w:rFonts w:cs="Arial"/>
                          <w:sz w:val="20"/>
                        </w:rPr>
                      </w:pPr>
                      <w:r w:rsidRPr="00000162">
                        <w:rPr>
                          <w:rFonts w:cs="Arial"/>
                          <w:sz w:val="20"/>
                        </w:rPr>
                        <w:t xml:space="preserve">Last updated: </w:t>
                      </w:r>
                      <w:r w:rsidR="00342528">
                        <w:rPr>
                          <w:rFonts w:cs="Arial"/>
                          <w:sz w:val="20"/>
                        </w:rPr>
                        <w:t>21</w:t>
                      </w:r>
                      <w:r w:rsidR="00342528" w:rsidRPr="00342528">
                        <w:rPr>
                          <w:rFonts w:cs="Arial"/>
                          <w:sz w:val="20"/>
                          <w:vertAlign w:val="superscript"/>
                        </w:rPr>
                        <w:t>st</w:t>
                      </w:r>
                      <w:r w:rsidR="00342528">
                        <w:rPr>
                          <w:rFonts w:cs="Arial"/>
                          <w:sz w:val="20"/>
                        </w:rPr>
                        <w:t xml:space="preserve"> May 2018</w:t>
                      </w:r>
                    </w:p>
                  </w:txbxContent>
                </v:textbox>
                <w10:wrap type="square"/>
              </v:shape>
            </w:pict>
          </mc:Fallback>
        </mc:AlternateContent>
      </w:r>
      <w:r w:rsidR="00516FBE" w:rsidRPr="00AA2F8A">
        <w:rPr>
          <w:rFonts w:cs="Arial"/>
          <w:b/>
          <w:sz w:val="24"/>
          <w:szCs w:val="24"/>
        </w:rPr>
        <w:t>Con</w:t>
      </w:r>
      <w:r w:rsidRPr="00AA2F8A">
        <w:rPr>
          <w:rFonts w:cs="Arial"/>
          <w:b/>
          <w:sz w:val="24"/>
          <w:szCs w:val="24"/>
        </w:rPr>
        <w:t>tents:</w:t>
      </w:r>
    </w:p>
    <w:p w14:paraId="7BF0EEF6" w14:textId="77777777" w:rsidR="00A23725" w:rsidRPr="00AA2F8A" w:rsidRDefault="00A23725" w:rsidP="00A23725">
      <w:pPr>
        <w:pStyle w:val="ListParagraph"/>
        <w:spacing w:before="120" w:after="120" w:line="320" w:lineRule="exact"/>
        <w:ind w:left="360"/>
        <w:rPr>
          <w:rFonts w:ascii="Arial" w:hAnsi="Arial" w:cs="Arial"/>
          <w:b/>
          <w:sz w:val="24"/>
          <w:szCs w:val="24"/>
        </w:rPr>
      </w:pPr>
    </w:p>
    <w:p w14:paraId="705AEEAB" w14:textId="289589CB" w:rsidR="00ED34B1" w:rsidRPr="00AA2F8A" w:rsidRDefault="00ED34B1" w:rsidP="00ED34B1">
      <w:pPr>
        <w:spacing w:before="120" w:after="120"/>
        <w:ind w:left="360"/>
        <w:jc w:val="both"/>
        <w:rPr>
          <w:rStyle w:val="Hyperlink"/>
          <w:rFonts w:cs="Arial"/>
          <w:color w:val="auto"/>
          <w:sz w:val="24"/>
          <w:szCs w:val="24"/>
          <w:u w:val="none"/>
        </w:rPr>
      </w:pPr>
      <w:r w:rsidRPr="00AA2F8A">
        <w:rPr>
          <w:rFonts w:cs="Arial"/>
          <w:sz w:val="24"/>
          <w:szCs w:val="24"/>
        </w:rPr>
        <w:fldChar w:fldCharType="begin"/>
      </w:r>
      <w:r w:rsidRPr="00AA2F8A">
        <w:rPr>
          <w:rFonts w:cs="Arial"/>
          <w:sz w:val="24"/>
          <w:szCs w:val="24"/>
        </w:rPr>
        <w:instrText xml:space="preserve"> HYPERLINK  \l "_Statement_of_intent_1" </w:instrText>
      </w:r>
      <w:r w:rsidRPr="00AA2F8A">
        <w:rPr>
          <w:rFonts w:cs="Arial"/>
          <w:sz w:val="24"/>
          <w:szCs w:val="24"/>
        </w:rPr>
        <w:fldChar w:fldCharType="separate"/>
      </w:r>
      <w:r w:rsidRPr="00AA2F8A">
        <w:rPr>
          <w:rStyle w:val="Hyperlink"/>
          <w:rFonts w:cs="Arial"/>
          <w:color w:val="auto"/>
          <w:sz w:val="24"/>
          <w:szCs w:val="24"/>
          <w:u w:val="none"/>
        </w:rPr>
        <w:t>Statement of intent</w:t>
      </w:r>
    </w:p>
    <w:p w14:paraId="62339378" w14:textId="77777777" w:rsidR="00B262B7" w:rsidRPr="00AA2F8A" w:rsidRDefault="00ED34B1" w:rsidP="00ED34B1">
      <w:pPr>
        <w:numPr>
          <w:ilvl w:val="0"/>
          <w:numId w:val="29"/>
        </w:numPr>
        <w:spacing w:before="120" w:after="120"/>
        <w:contextualSpacing/>
        <w:jc w:val="both"/>
        <w:rPr>
          <w:rFonts w:cs="Arial"/>
          <w:sz w:val="24"/>
          <w:szCs w:val="24"/>
        </w:rPr>
      </w:pPr>
      <w:r w:rsidRPr="00AA2F8A">
        <w:rPr>
          <w:rFonts w:cs="Arial"/>
          <w:sz w:val="24"/>
          <w:szCs w:val="24"/>
        </w:rPr>
        <w:fldChar w:fldCharType="end"/>
      </w:r>
      <w:r w:rsidR="00B262B7" w:rsidRPr="00AA2F8A">
        <w:rPr>
          <w:rFonts w:cs="Arial"/>
          <w:sz w:val="24"/>
          <w:szCs w:val="24"/>
        </w:rPr>
        <w:t xml:space="preserve">Named Staff and contacts </w:t>
      </w:r>
    </w:p>
    <w:p w14:paraId="6B830889" w14:textId="6C03A090" w:rsidR="00ED34B1" w:rsidRPr="00AA2F8A" w:rsidRDefault="00ED34B1" w:rsidP="00ED34B1">
      <w:pPr>
        <w:numPr>
          <w:ilvl w:val="0"/>
          <w:numId w:val="29"/>
        </w:numPr>
        <w:spacing w:before="120" w:after="120"/>
        <w:contextualSpacing/>
        <w:jc w:val="both"/>
        <w:rPr>
          <w:rStyle w:val="Hyperlink"/>
          <w:rFonts w:cs="Arial"/>
          <w:color w:val="auto"/>
          <w:sz w:val="24"/>
          <w:szCs w:val="24"/>
          <w:u w:val="none"/>
        </w:rPr>
      </w:pPr>
      <w:r w:rsidRPr="00AA2F8A">
        <w:rPr>
          <w:rFonts w:cs="Arial"/>
          <w:sz w:val="24"/>
          <w:szCs w:val="24"/>
        </w:rPr>
        <w:fldChar w:fldCharType="begin"/>
      </w:r>
      <w:r w:rsidRPr="00AA2F8A">
        <w:rPr>
          <w:rFonts w:cs="Arial"/>
          <w:sz w:val="24"/>
          <w:szCs w:val="24"/>
        </w:rPr>
        <w:instrText xml:space="preserve"> HYPERLINK  \l "_Definition" </w:instrText>
      </w:r>
      <w:r w:rsidRPr="00AA2F8A">
        <w:rPr>
          <w:rFonts w:cs="Arial"/>
          <w:sz w:val="24"/>
          <w:szCs w:val="24"/>
        </w:rPr>
        <w:fldChar w:fldCharType="separate"/>
      </w:r>
      <w:r w:rsidRPr="00AA2F8A">
        <w:rPr>
          <w:rStyle w:val="Hyperlink"/>
          <w:rFonts w:cs="Arial"/>
          <w:color w:val="auto"/>
          <w:sz w:val="24"/>
          <w:szCs w:val="24"/>
          <w:u w:val="none"/>
        </w:rPr>
        <w:t>Legal framework</w:t>
      </w:r>
    </w:p>
    <w:p w14:paraId="1CEB57B3" w14:textId="7473D4A0" w:rsidR="00ED34B1" w:rsidRPr="00AA2F8A" w:rsidRDefault="00ED34B1" w:rsidP="00ED34B1">
      <w:pPr>
        <w:numPr>
          <w:ilvl w:val="0"/>
          <w:numId w:val="29"/>
        </w:numPr>
        <w:spacing w:before="120" w:after="120"/>
        <w:contextualSpacing/>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"_Minimising_risks" </w:instrText>
      </w:r>
      <w:r w:rsidRPr="00AA2F8A">
        <w:rPr>
          <w:rFonts w:cs="Arial"/>
          <w:sz w:val="24"/>
          <w:szCs w:val="24"/>
        </w:rPr>
        <w:fldChar w:fldCharType="separate"/>
      </w:r>
      <w:r w:rsidRPr="00AA2F8A">
        <w:rPr>
          <w:rStyle w:val="Hyperlink"/>
          <w:rFonts w:cs="Arial"/>
          <w:color w:val="auto"/>
          <w:sz w:val="24"/>
          <w:szCs w:val="24"/>
          <w:u w:val="none"/>
        </w:rPr>
        <w:t>Definitions</w:t>
      </w:r>
    </w:p>
    <w:p w14:paraId="0B901F1C" w14:textId="6D71A9C4" w:rsidR="00ED34B1" w:rsidRPr="00AA2F8A" w:rsidRDefault="00ED34B1" w:rsidP="00ED34B1">
      <w:pPr>
        <w:numPr>
          <w:ilvl w:val="0"/>
          <w:numId w:val="29"/>
        </w:numPr>
        <w:spacing w:before="120" w:after="120"/>
        <w:contextualSpacing/>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"_Roles_and_responsibilities" </w:instrText>
      </w:r>
      <w:r w:rsidRPr="00AA2F8A">
        <w:rPr>
          <w:rFonts w:cs="Arial"/>
          <w:sz w:val="24"/>
          <w:szCs w:val="24"/>
        </w:rPr>
        <w:fldChar w:fldCharType="separate"/>
      </w:r>
      <w:r w:rsidRPr="00AA2F8A">
        <w:rPr>
          <w:rStyle w:val="Hyperlink"/>
          <w:rFonts w:cs="Arial"/>
          <w:color w:val="auto"/>
          <w:sz w:val="24"/>
          <w:szCs w:val="24"/>
          <w:u w:val="none"/>
        </w:rPr>
        <w:t>Roles and responsibilities</w:t>
      </w:r>
    </w:p>
    <w:p w14:paraId="330627AD" w14:textId="3A0D3112"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"_Staff_training" </w:instrText>
      </w:r>
      <w:r w:rsidRPr="00AA2F8A">
        <w:rPr>
          <w:rFonts w:cs="Arial"/>
          <w:sz w:val="24"/>
          <w:szCs w:val="24"/>
        </w:rPr>
        <w:fldChar w:fldCharType="separate"/>
      </w:r>
      <w:r w:rsidRPr="00AA2F8A">
        <w:rPr>
          <w:rStyle w:val="Hyperlink"/>
          <w:rFonts w:cs="Arial"/>
          <w:color w:val="auto"/>
          <w:sz w:val="24"/>
          <w:szCs w:val="24"/>
          <w:u w:val="none"/>
        </w:rPr>
        <w:t>Staff training</w:t>
      </w:r>
    </w:p>
    <w:p w14:paraId="0E2CDBA9" w14:textId="6A377BAE" w:rsidR="00ED34B1" w:rsidRPr="00AA2F8A" w:rsidRDefault="00ED34B1" w:rsidP="00ED34B1">
      <w:pPr>
        <w:numPr>
          <w:ilvl w:val="0"/>
          <w:numId w:val="29"/>
        </w:numPr>
        <w:spacing w:after="0"/>
        <w:jc w:val="both"/>
        <w:rPr>
          <w:rFonts w:cs="Arial"/>
          <w:sz w:val="24"/>
          <w:szCs w:val="24"/>
        </w:rPr>
      </w:pPr>
      <w:r w:rsidRPr="00AA2F8A">
        <w:rPr>
          <w:rFonts w:cs="Arial"/>
          <w:sz w:val="24"/>
          <w:szCs w:val="24"/>
        </w:rPr>
        <w:fldChar w:fldCharType="end"/>
      </w:r>
      <w:hyperlink w:anchor="_Indicators_of_CSE" w:history="1">
        <w:r w:rsidRPr="00AA2F8A">
          <w:rPr>
            <w:rStyle w:val="Hyperlink"/>
            <w:rFonts w:cs="Arial"/>
            <w:color w:val="auto"/>
            <w:sz w:val="24"/>
            <w:szCs w:val="24"/>
            <w:u w:val="none"/>
          </w:rPr>
          <w:t>Indicators of CSE</w:t>
        </w:r>
      </w:hyperlink>
    </w:p>
    <w:p w14:paraId="69F3A4A1" w14:textId="5076EFAA"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begin"/>
      </w:r>
      <w:r w:rsidRPr="00AA2F8A">
        <w:rPr>
          <w:rFonts w:cs="Arial"/>
          <w:sz w:val="24"/>
          <w:szCs w:val="24"/>
        </w:rPr>
        <w:instrText xml:space="preserve"> HYPERLINK  \l "_Effects_of_CSE" </w:instrText>
      </w:r>
      <w:r w:rsidRPr="00AA2F8A">
        <w:rPr>
          <w:rFonts w:cs="Arial"/>
          <w:sz w:val="24"/>
          <w:szCs w:val="24"/>
        </w:rPr>
        <w:fldChar w:fldCharType="separate"/>
      </w:r>
      <w:r w:rsidRPr="00AA2F8A">
        <w:rPr>
          <w:rStyle w:val="Hyperlink"/>
          <w:rFonts w:cs="Arial"/>
          <w:color w:val="auto"/>
          <w:sz w:val="24"/>
          <w:szCs w:val="24"/>
          <w:u w:val="none"/>
        </w:rPr>
        <w:t>Effects of CSE</w:t>
      </w:r>
    </w:p>
    <w:p w14:paraId="42FFA435" w14:textId="61FECEC0"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"_Online_safety" </w:instrText>
      </w:r>
      <w:r w:rsidRPr="00AA2F8A">
        <w:rPr>
          <w:rFonts w:cs="Arial"/>
          <w:sz w:val="24"/>
          <w:szCs w:val="24"/>
        </w:rPr>
        <w:fldChar w:fldCharType="separate"/>
      </w:r>
      <w:r w:rsidRPr="00AA2F8A">
        <w:rPr>
          <w:rStyle w:val="Hyperlink"/>
          <w:rFonts w:cs="Arial"/>
          <w:color w:val="auto"/>
          <w:sz w:val="24"/>
          <w:szCs w:val="24"/>
          <w:u w:val="none"/>
        </w:rPr>
        <w:t>Online safety</w:t>
      </w:r>
    </w:p>
    <w:p w14:paraId="644B586C" w14:textId="48A81F72"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"_Sexting" </w:instrText>
      </w:r>
      <w:r w:rsidRPr="00AA2F8A">
        <w:rPr>
          <w:rFonts w:cs="Arial"/>
          <w:sz w:val="24"/>
          <w:szCs w:val="24"/>
        </w:rPr>
        <w:fldChar w:fldCharType="separate"/>
      </w:r>
      <w:r w:rsidRPr="00AA2F8A">
        <w:rPr>
          <w:rStyle w:val="Hyperlink"/>
          <w:rFonts w:cs="Arial"/>
          <w:color w:val="auto"/>
          <w:sz w:val="24"/>
          <w:szCs w:val="24"/>
          <w:u w:val="none"/>
        </w:rPr>
        <w:t>Sexting</w:t>
      </w:r>
    </w:p>
    <w:p w14:paraId="398C18E7" w14:textId="76DA69F8"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"_Relationships_and_sex" </w:instrText>
      </w:r>
      <w:r w:rsidRPr="00AA2F8A">
        <w:rPr>
          <w:rFonts w:cs="Arial"/>
          <w:sz w:val="24"/>
          <w:szCs w:val="24"/>
        </w:rPr>
        <w:fldChar w:fldCharType="separate"/>
      </w:r>
      <w:r w:rsidRPr="00AA2F8A">
        <w:rPr>
          <w:rStyle w:val="Hyperlink"/>
          <w:rFonts w:cs="Arial"/>
          <w:color w:val="auto"/>
          <w:sz w:val="24"/>
          <w:szCs w:val="24"/>
          <w:u w:val="none"/>
        </w:rPr>
        <w:t>Relationships and sex education</w:t>
      </w:r>
    </w:p>
    <w:p w14:paraId="4EA41E73" w14:textId="4BA82BAF"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"_Working_with_parents" </w:instrText>
      </w:r>
      <w:r w:rsidRPr="00AA2F8A">
        <w:rPr>
          <w:rFonts w:cs="Arial"/>
          <w:sz w:val="24"/>
          <w:szCs w:val="24"/>
        </w:rPr>
        <w:fldChar w:fldCharType="separate"/>
      </w:r>
      <w:r w:rsidRPr="00AA2F8A">
        <w:rPr>
          <w:rStyle w:val="Hyperlink"/>
          <w:rFonts w:cs="Arial"/>
          <w:color w:val="auto"/>
          <w:sz w:val="24"/>
          <w:szCs w:val="24"/>
          <w:u w:val="none"/>
        </w:rPr>
        <w:t>Working with parents</w:t>
      </w:r>
    </w:p>
    <w:p w14:paraId="0930F507" w14:textId="54357055"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"_Reporting_and_referrals" </w:instrText>
      </w:r>
      <w:r w:rsidRPr="00AA2F8A">
        <w:rPr>
          <w:rFonts w:cs="Arial"/>
          <w:sz w:val="24"/>
          <w:szCs w:val="24"/>
        </w:rPr>
        <w:fldChar w:fldCharType="separate"/>
      </w:r>
      <w:r w:rsidRPr="00AA2F8A">
        <w:rPr>
          <w:rStyle w:val="Hyperlink"/>
          <w:rFonts w:cs="Arial"/>
          <w:color w:val="auto"/>
          <w:sz w:val="24"/>
          <w:szCs w:val="24"/>
          <w:u w:val="none"/>
        </w:rPr>
        <w:t xml:space="preserve">Reporting and referrals </w:t>
      </w:r>
    </w:p>
    <w:p w14:paraId="3634B974" w14:textId="3C480603" w:rsidR="00ED34B1" w:rsidRPr="00AA2F8A" w:rsidRDefault="00ED34B1" w:rsidP="00ED34B1">
      <w:pPr>
        <w:numPr>
          <w:ilvl w:val="0"/>
          <w:numId w:val="29"/>
        </w:numPr>
        <w:spacing w:after="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"_Providing_support" </w:instrText>
      </w:r>
      <w:r w:rsidRPr="00AA2F8A">
        <w:rPr>
          <w:rFonts w:cs="Arial"/>
          <w:sz w:val="24"/>
          <w:szCs w:val="24"/>
        </w:rPr>
        <w:fldChar w:fldCharType="separate"/>
      </w:r>
      <w:r w:rsidRPr="00AA2F8A">
        <w:rPr>
          <w:rStyle w:val="Hyperlink"/>
          <w:rFonts w:cs="Arial"/>
          <w:color w:val="auto"/>
          <w:sz w:val="24"/>
          <w:szCs w:val="24"/>
          <w:u w:val="none"/>
        </w:rPr>
        <w:t>Providing support</w:t>
      </w:r>
    </w:p>
    <w:p w14:paraId="1FBB5B8D" w14:textId="6FB15717" w:rsidR="00ED34B1" w:rsidRPr="00AA2F8A" w:rsidRDefault="00ED34B1" w:rsidP="00ED34B1">
      <w:pPr>
        <w:numPr>
          <w:ilvl w:val="0"/>
          <w:numId w:val="29"/>
        </w:numPr>
        <w:spacing w:after="240"/>
        <w:jc w:val="both"/>
        <w:rPr>
          <w:rStyle w:val="Hyperlink"/>
          <w:rFonts w:cs="Arial"/>
          <w:color w:val="auto"/>
          <w:sz w:val="24"/>
          <w:szCs w:val="24"/>
          <w:u w:val="none"/>
        </w:rPr>
      </w:pPr>
      <w:r w:rsidRPr="00AA2F8A">
        <w:rPr>
          <w:rFonts w:cs="Arial"/>
          <w:sz w:val="24"/>
          <w:szCs w:val="24"/>
        </w:rPr>
        <w:fldChar w:fldCharType="end"/>
      </w:r>
      <w:r w:rsidRPr="00AA2F8A">
        <w:rPr>
          <w:rFonts w:cs="Arial"/>
          <w:sz w:val="24"/>
          <w:szCs w:val="24"/>
        </w:rPr>
        <w:fldChar w:fldCharType="begin"/>
      </w:r>
      <w:r w:rsidRPr="00AA2F8A">
        <w:rPr>
          <w:rFonts w:cs="Arial"/>
          <w:sz w:val="24"/>
          <w:szCs w:val="24"/>
        </w:rPr>
        <w:instrText xml:space="preserve"> HYPERLINK  \l "_Monitoring_and_review_" </w:instrText>
      </w:r>
      <w:r w:rsidRPr="00AA2F8A">
        <w:rPr>
          <w:rFonts w:cs="Arial"/>
          <w:sz w:val="24"/>
          <w:szCs w:val="24"/>
        </w:rPr>
        <w:fldChar w:fldCharType="separate"/>
      </w:r>
      <w:r w:rsidRPr="00AA2F8A">
        <w:rPr>
          <w:rStyle w:val="Hyperlink"/>
          <w:rFonts w:cs="Arial"/>
          <w:color w:val="auto"/>
          <w:sz w:val="24"/>
          <w:szCs w:val="24"/>
          <w:u w:val="none"/>
        </w:rPr>
        <w:t>Monitoring and review</w:t>
      </w:r>
    </w:p>
    <w:p w14:paraId="71B403D7" w14:textId="2B4F893C" w:rsidR="00ED34B1" w:rsidRPr="00AA2F8A" w:rsidRDefault="00ED34B1" w:rsidP="00ED34B1">
      <w:pPr>
        <w:spacing w:after="120"/>
        <w:ind w:left="425"/>
        <w:rPr>
          <w:rFonts w:cs="Arial"/>
          <w:sz w:val="24"/>
          <w:szCs w:val="24"/>
        </w:rPr>
      </w:pPr>
      <w:r w:rsidRPr="00AA2F8A">
        <w:rPr>
          <w:rFonts w:cs="Arial"/>
          <w:sz w:val="24"/>
          <w:szCs w:val="24"/>
        </w:rPr>
        <w:fldChar w:fldCharType="end"/>
      </w:r>
      <w:r w:rsidRPr="00AA2F8A">
        <w:rPr>
          <w:rFonts w:cs="Arial"/>
          <w:sz w:val="24"/>
          <w:szCs w:val="24"/>
        </w:rPr>
        <w:t xml:space="preserve">Appendix </w:t>
      </w:r>
    </w:p>
    <w:p w14:paraId="14D267DA" w14:textId="77777777" w:rsidR="004E2352" w:rsidRPr="00AA2F8A" w:rsidRDefault="00ED34B1" w:rsidP="00ED34B1">
      <w:pPr>
        <w:pStyle w:val="ListParagraph"/>
        <w:numPr>
          <w:ilvl w:val="0"/>
          <w:numId w:val="35"/>
        </w:numPr>
        <w:rPr>
          <w:rStyle w:val="Hyperlink"/>
          <w:rFonts w:ascii="Arial" w:hAnsi="Arial" w:cs="Arial"/>
          <w:color w:val="auto"/>
          <w:sz w:val="24"/>
          <w:szCs w:val="24"/>
          <w:u w:val="none"/>
        </w:rPr>
      </w:pPr>
      <w:r w:rsidRPr="00AA2F8A">
        <w:rPr>
          <w:rFonts w:ascii="Arial" w:hAnsi="Arial" w:cs="Arial"/>
          <w:sz w:val="24"/>
          <w:szCs w:val="24"/>
        </w:rPr>
        <w:fldChar w:fldCharType="begin"/>
      </w:r>
      <w:r w:rsidRPr="00AA2F8A">
        <w:rPr>
          <w:rFonts w:ascii="Arial" w:hAnsi="Arial" w:cs="Arial"/>
          <w:sz w:val="24"/>
          <w:szCs w:val="24"/>
        </w:rPr>
        <w:instrText xml:space="preserve"> HYPERLINK  \l "_Useful_Contacts_and" </w:instrText>
      </w:r>
      <w:r w:rsidRPr="00AA2F8A">
        <w:rPr>
          <w:rFonts w:ascii="Arial" w:hAnsi="Arial" w:cs="Arial"/>
          <w:sz w:val="24"/>
          <w:szCs w:val="24"/>
        </w:rPr>
        <w:fldChar w:fldCharType="separate"/>
      </w:r>
      <w:r w:rsidRPr="00AA2F8A">
        <w:rPr>
          <w:rStyle w:val="Hyperlink"/>
          <w:rFonts w:ascii="Arial" w:hAnsi="Arial" w:cs="Arial"/>
          <w:color w:val="auto"/>
          <w:sz w:val="24"/>
          <w:szCs w:val="24"/>
          <w:u w:val="none"/>
        </w:rPr>
        <w:t>Useful Contacts and Links</w:t>
      </w:r>
      <w:r w:rsidR="004E2352" w:rsidRPr="00AA2F8A">
        <w:rPr>
          <w:rStyle w:val="Hyperlink"/>
          <w:rFonts w:ascii="Arial" w:hAnsi="Arial" w:cs="Arial"/>
          <w:color w:val="auto"/>
          <w:sz w:val="24"/>
          <w:szCs w:val="24"/>
          <w:u w:val="none"/>
        </w:rPr>
        <w:t xml:space="preserve"> </w:t>
      </w:r>
    </w:p>
    <w:p w14:paraId="22044438" w14:textId="3425C357" w:rsidR="00ED34B1" w:rsidRPr="00AA2F8A" w:rsidRDefault="004E2352" w:rsidP="00ED34B1">
      <w:pPr>
        <w:pStyle w:val="ListParagraph"/>
        <w:numPr>
          <w:ilvl w:val="0"/>
          <w:numId w:val="35"/>
        </w:numPr>
        <w:rPr>
          <w:rStyle w:val="Hyperlink"/>
          <w:rFonts w:ascii="Arial" w:hAnsi="Arial" w:cs="Arial"/>
          <w:color w:val="auto"/>
          <w:sz w:val="24"/>
          <w:szCs w:val="24"/>
          <w:u w:val="none"/>
        </w:rPr>
      </w:pPr>
      <w:r w:rsidRPr="00AA2F8A">
        <w:rPr>
          <w:rStyle w:val="Hyperlink"/>
          <w:rFonts w:ascii="Arial" w:hAnsi="Arial" w:cs="Arial"/>
          <w:color w:val="auto"/>
          <w:sz w:val="24"/>
          <w:szCs w:val="24"/>
          <w:u w:val="none"/>
        </w:rPr>
        <w:t xml:space="preserve">CSE Screening tool </w:t>
      </w:r>
      <w:r w:rsidR="00ED34B1" w:rsidRPr="00AA2F8A">
        <w:rPr>
          <w:rStyle w:val="Hyperlink"/>
          <w:rFonts w:ascii="Arial" w:hAnsi="Arial" w:cs="Arial"/>
          <w:color w:val="auto"/>
          <w:sz w:val="24"/>
          <w:szCs w:val="24"/>
          <w:u w:val="none"/>
        </w:rPr>
        <w:t xml:space="preserve"> </w:t>
      </w:r>
    </w:p>
    <w:p w14:paraId="065EAF09" w14:textId="02247BC1" w:rsidR="00A23725" w:rsidRPr="00AA2F8A" w:rsidRDefault="00ED34B1" w:rsidP="00A23725">
      <w:pPr>
        <w:spacing w:line="320" w:lineRule="exact"/>
        <w:rPr>
          <w:rFonts w:cs="Arial"/>
          <w:sz w:val="24"/>
          <w:szCs w:val="24"/>
        </w:rPr>
      </w:pPr>
      <w:r w:rsidRPr="00AA2F8A">
        <w:rPr>
          <w:rFonts w:cs="Arial"/>
          <w:sz w:val="24"/>
          <w:szCs w:val="24"/>
        </w:rPr>
        <w:fldChar w:fldCharType="end"/>
      </w:r>
    </w:p>
    <w:p w14:paraId="796DAB22" w14:textId="77777777" w:rsidR="00A23725" w:rsidRPr="00AA2F8A" w:rsidRDefault="00A23725" w:rsidP="00A23725">
      <w:pPr>
        <w:rPr>
          <w:rFonts w:cs="Arial"/>
          <w:sz w:val="24"/>
          <w:szCs w:val="24"/>
        </w:rPr>
      </w:pPr>
    </w:p>
    <w:p w14:paraId="7F4B2066" w14:textId="77777777" w:rsidR="00A23725" w:rsidRPr="00AA2F8A" w:rsidRDefault="00A23725" w:rsidP="00A23725">
      <w:pPr>
        <w:rPr>
          <w:rFonts w:cs="Arial"/>
          <w:sz w:val="24"/>
          <w:szCs w:val="24"/>
        </w:rPr>
      </w:pPr>
      <w:r w:rsidRPr="00AA2F8A">
        <w:rPr>
          <w:rFonts w:cs="Arial"/>
          <w:sz w:val="24"/>
          <w:szCs w:val="24"/>
        </w:rPr>
        <w:br w:type="page"/>
      </w:r>
      <w:bookmarkStart w:id="4" w:name="_Statement_of_Intent"/>
      <w:bookmarkEnd w:id="4"/>
    </w:p>
    <w:p w14:paraId="0026DC60" w14:textId="77777777" w:rsidR="00A23725" w:rsidRPr="00AA2F8A" w:rsidRDefault="00A23725" w:rsidP="00A23725">
      <w:pPr>
        <w:pStyle w:val="Heading2"/>
        <w:numPr>
          <w:ilvl w:val="0"/>
          <w:numId w:val="0"/>
        </w:numPr>
        <w:spacing w:after="200"/>
        <w:ind w:left="578" w:hanging="578"/>
        <w:jc w:val="both"/>
        <w:rPr>
          <w:rFonts w:ascii="Arial" w:hAnsi="Arial"/>
          <w:b/>
          <w:sz w:val="24"/>
          <w:szCs w:val="24"/>
        </w:rPr>
      </w:pPr>
      <w:bookmarkStart w:id="5" w:name="_Statement_of_intent_1"/>
      <w:bookmarkStart w:id="6" w:name="statment"/>
      <w:bookmarkStart w:id="7" w:name="statement"/>
      <w:bookmarkEnd w:id="5"/>
      <w:r w:rsidRPr="00AA2F8A">
        <w:rPr>
          <w:rFonts w:ascii="Arial" w:hAnsi="Arial"/>
          <w:b/>
          <w:sz w:val="24"/>
          <w:szCs w:val="24"/>
        </w:rPr>
        <w:lastRenderedPageBreak/>
        <w:t xml:space="preserve">Statement of intent </w:t>
      </w:r>
    </w:p>
    <w:bookmarkEnd w:id="6"/>
    <w:bookmarkEnd w:id="7"/>
    <w:p w14:paraId="6DE0F0F7" w14:textId="77777777" w:rsidR="00A23725" w:rsidRPr="00AA2F8A" w:rsidRDefault="00A23725" w:rsidP="00A23725">
      <w:pPr>
        <w:jc w:val="both"/>
        <w:rPr>
          <w:rFonts w:cs="Arial"/>
          <w:sz w:val="24"/>
          <w:szCs w:val="24"/>
        </w:rPr>
      </w:pPr>
    </w:p>
    <w:p w14:paraId="5A097741" w14:textId="37FBAAD3" w:rsidR="00ED34B1" w:rsidRPr="00AA2F8A" w:rsidRDefault="00794BE7" w:rsidP="00ED34B1">
      <w:pPr>
        <w:pStyle w:val="TSB-PolicyBullets"/>
        <w:numPr>
          <w:ilvl w:val="0"/>
          <w:numId w:val="0"/>
        </w:numPr>
        <w:rPr>
          <w:rFonts w:ascii="Arial" w:hAnsi="Arial" w:cs="Arial"/>
          <w:sz w:val="24"/>
          <w:szCs w:val="24"/>
        </w:rPr>
      </w:pPr>
      <w:r w:rsidRPr="00AA2F8A">
        <w:rPr>
          <w:rFonts w:ascii="Arial" w:hAnsi="Arial" w:cs="Arial"/>
          <w:b/>
          <w:sz w:val="24"/>
          <w:szCs w:val="24"/>
        </w:rPr>
        <w:t>Riversides</w:t>
      </w:r>
      <w:r w:rsidR="00342528" w:rsidRPr="00AA2F8A">
        <w:rPr>
          <w:rFonts w:ascii="Arial" w:hAnsi="Arial" w:cs="Arial"/>
          <w:b/>
          <w:sz w:val="24"/>
          <w:szCs w:val="24"/>
        </w:rPr>
        <w:t xml:space="preserve"> School</w:t>
      </w:r>
      <w:r w:rsidR="00ED34B1" w:rsidRPr="00AA2F8A">
        <w:rPr>
          <w:rFonts w:ascii="Arial" w:hAnsi="Arial" w:cs="Arial"/>
          <w:sz w:val="24"/>
          <w:szCs w:val="24"/>
        </w:rPr>
        <w:t xml:space="preserve"> strives to ensure the safety and wellbeing of all pupils at the school. In order to effectively achieve this, staff members at the school must safeguard and protect children against CSE. </w:t>
      </w:r>
    </w:p>
    <w:p w14:paraId="3830CCD5" w14:textId="77777777" w:rsidR="00ED34B1" w:rsidRPr="00AA2F8A" w:rsidRDefault="00ED34B1" w:rsidP="00ED34B1">
      <w:pPr>
        <w:pStyle w:val="TSB-PolicyBullets"/>
        <w:numPr>
          <w:ilvl w:val="0"/>
          <w:numId w:val="0"/>
        </w:numPr>
        <w:rPr>
          <w:rFonts w:ascii="Arial" w:hAnsi="Arial" w:cs="Arial"/>
          <w:sz w:val="24"/>
          <w:szCs w:val="24"/>
        </w:rPr>
      </w:pPr>
      <w:r w:rsidRPr="00AA2F8A">
        <w:rPr>
          <w:rFonts w:ascii="Arial" w:hAnsi="Arial" w:cs="Arial"/>
          <w:sz w:val="24"/>
          <w:szCs w:val="24"/>
        </w:rPr>
        <w:t>This policy outlines the school’s procedures for managing cases of CSE, including the prevention of CSE, teaching about the subject and reporting cases of CSE.</w:t>
      </w:r>
    </w:p>
    <w:p w14:paraId="432EE783" w14:textId="77777777" w:rsidR="00ED34B1" w:rsidRPr="00AA2F8A" w:rsidRDefault="00ED34B1" w:rsidP="00ED34B1">
      <w:pPr>
        <w:pStyle w:val="TSB-PolicyBullets"/>
        <w:numPr>
          <w:ilvl w:val="0"/>
          <w:numId w:val="0"/>
        </w:numPr>
        <w:rPr>
          <w:rFonts w:ascii="Arial" w:hAnsi="Arial" w:cs="Arial"/>
          <w:sz w:val="24"/>
          <w:szCs w:val="24"/>
        </w:rPr>
      </w:pPr>
      <w:r w:rsidRPr="00AA2F8A">
        <w:rPr>
          <w:rFonts w:ascii="Arial" w:hAnsi="Arial" w:cs="Arial"/>
          <w:sz w:val="24"/>
          <w:szCs w:val="24"/>
        </w:rPr>
        <w:t xml:space="preserve">Within this policy, the responsibilities of staff members in relation to safeguarding and protecting children are outlined; including those in relation to the headteacher, designated safeguarding lead and the school’s governing board. </w:t>
      </w:r>
    </w:p>
    <w:p w14:paraId="79746826" w14:textId="77777777" w:rsidR="00ED34B1" w:rsidRPr="00AA2F8A" w:rsidRDefault="00ED34B1" w:rsidP="00ED34B1">
      <w:pPr>
        <w:pStyle w:val="TSB-PolicyBullets"/>
        <w:numPr>
          <w:ilvl w:val="0"/>
          <w:numId w:val="0"/>
        </w:numPr>
        <w:rPr>
          <w:rFonts w:ascii="Arial" w:hAnsi="Arial" w:cs="Arial"/>
          <w:sz w:val="24"/>
          <w:szCs w:val="24"/>
        </w:rPr>
      </w:pPr>
      <w:r w:rsidRPr="00AA2F8A">
        <w:rPr>
          <w:rFonts w:ascii="Arial" w:hAnsi="Arial" w:cs="Arial"/>
          <w:sz w:val="24"/>
          <w:szCs w:val="24"/>
        </w:rPr>
        <w:t xml:space="preserve">In order to effectively implement this policy and ensure the necessary control measures are in place, parents are responsible for working alongside the school to identify concerns and potential risks, in order to ensure the health and safety of their children. </w:t>
      </w:r>
    </w:p>
    <w:p w14:paraId="4D28302D" w14:textId="4365ADAC" w:rsidR="00A23725" w:rsidRPr="00AA2F8A" w:rsidRDefault="00A23725" w:rsidP="00A23725">
      <w:pPr>
        <w:ind w:left="417"/>
        <w:jc w:val="both"/>
        <w:rPr>
          <w:rFonts w:cs="Arial"/>
          <w:sz w:val="24"/>
          <w:szCs w:val="24"/>
        </w:rPr>
      </w:pPr>
    </w:p>
    <w:p w14:paraId="2EC47055" w14:textId="41164658" w:rsidR="00ED34B1" w:rsidRPr="00AA2F8A" w:rsidRDefault="00ED34B1" w:rsidP="00A23725">
      <w:pPr>
        <w:ind w:left="417"/>
        <w:jc w:val="both"/>
        <w:rPr>
          <w:rFonts w:cs="Arial"/>
          <w:sz w:val="24"/>
          <w:szCs w:val="24"/>
        </w:rPr>
      </w:pPr>
    </w:p>
    <w:p w14:paraId="0E95732A" w14:textId="166FD9E4" w:rsidR="00ED34B1" w:rsidRPr="00AA2F8A" w:rsidRDefault="00ED34B1" w:rsidP="00A23725">
      <w:pPr>
        <w:ind w:left="417"/>
        <w:jc w:val="both"/>
        <w:rPr>
          <w:rFonts w:cs="Arial"/>
          <w:sz w:val="24"/>
          <w:szCs w:val="24"/>
        </w:rPr>
      </w:pPr>
    </w:p>
    <w:p w14:paraId="5C06CC2E" w14:textId="0BD3DE13" w:rsidR="00ED34B1" w:rsidRPr="00AA2F8A" w:rsidRDefault="00ED34B1" w:rsidP="00A23725">
      <w:pPr>
        <w:ind w:left="417"/>
        <w:jc w:val="both"/>
        <w:rPr>
          <w:rFonts w:cs="Arial"/>
          <w:sz w:val="24"/>
          <w:szCs w:val="24"/>
        </w:rPr>
      </w:pPr>
    </w:p>
    <w:p w14:paraId="59FB3ED1" w14:textId="77777777" w:rsidR="00ED34B1" w:rsidRPr="00AA2F8A" w:rsidRDefault="00ED34B1" w:rsidP="00A23725">
      <w:pPr>
        <w:ind w:left="417"/>
        <w:jc w:val="both"/>
        <w:rPr>
          <w:rFonts w:cs="Arial"/>
          <w:sz w:val="24"/>
          <w:szCs w:val="24"/>
        </w:rPr>
      </w:pPr>
    </w:p>
    <w:p w14:paraId="121C6BE8" w14:textId="77777777" w:rsidR="00A23725" w:rsidRPr="00AA2F8A" w:rsidRDefault="00A23725" w:rsidP="00A23725">
      <w:pPr>
        <w:jc w:val="both"/>
        <w:rPr>
          <w:rFonts w:cs="Arial"/>
          <w:sz w:val="24"/>
          <w:szCs w:val="24"/>
        </w:rPr>
      </w:pPr>
    </w:p>
    <w:p w14:paraId="67645B7A" w14:textId="77777777" w:rsidR="00A23725" w:rsidRPr="00AA2F8A" w:rsidRDefault="00A23725" w:rsidP="00A23725">
      <w:pPr>
        <w:jc w:val="both"/>
        <w:rPr>
          <w:rFonts w:cs="Arial"/>
          <w:sz w:val="24"/>
          <w:szCs w:val="24"/>
        </w:rPr>
      </w:pPr>
    </w:p>
    <w:p w14:paraId="10163A01" w14:textId="77777777" w:rsidR="00A23725" w:rsidRPr="00AA2F8A" w:rsidRDefault="00A23725" w:rsidP="00A23725">
      <w:pPr>
        <w:jc w:val="both"/>
        <w:rPr>
          <w:rFonts w:cs="Arial"/>
          <w:sz w:val="24"/>
          <w:szCs w:val="24"/>
        </w:rPr>
      </w:pPr>
    </w:p>
    <w:p w14:paraId="3FBBF44E" w14:textId="77777777" w:rsidR="00A23725" w:rsidRPr="00AA2F8A" w:rsidRDefault="00A23725" w:rsidP="00A23725">
      <w:pPr>
        <w:jc w:val="both"/>
        <w:rPr>
          <w:rFonts w:cs="Arial"/>
          <w:sz w:val="24"/>
          <w:szCs w:val="24"/>
        </w:rPr>
        <w:sectPr w:rsidR="00A23725" w:rsidRPr="00AA2F8A" w:rsidSect="00AA2F8A">
          <w:pgSz w:w="11906" w:h="16838"/>
          <w:pgMar w:top="1440" w:right="1440" w:bottom="1440" w:left="1440" w:header="709" w:footer="709" w:gutter="0"/>
          <w:pgNumType w:start="0"/>
          <w:cols w:space="708"/>
          <w:docGrid w:linePitch="360"/>
        </w:sectPr>
      </w:pPr>
    </w:p>
    <w:p w14:paraId="18F7D76D" w14:textId="77777777" w:rsidR="00B262B7" w:rsidRPr="00AA2F8A" w:rsidRDefault="00B262B7" w:rsidP="00F5045A">
      <w:pPr>
        <w:pStyle w:val="Heading10"/>
        <w:rPr>
          <w:rFonts w:ascii="Arial" w:hAnsi="Arial" w:cs="Arial"/>
          <w:sz w:val="24"/>
          <w:szCs w:val="24"/>
        </w:rPr>
      </w:pPr>
      <w:bookmarkStart w:id="8" w:name="_Definition"/>
      <w:bookmarkEnd w:id="8"/>
      <w:r w:rsidRPr="00AA2F8A">
        <w:rPr>
          <w:rFonts w:ascii="Arial" w:hAnsi="Arial" w:cs="Arial"/>
          <w:sz w:val="24"/>
          <w:szCs w:val="24"/>
        </w:rPr>
        <w:lastRenderedPageBreak/>
        <w:t xml:space="preserve">Named Staff and Contacts </w:t>
      </w:r>
    </w:p>
    <w:p w14:paraId="2F0DE0F1" w14:textId="3F41C6FC" w:rsidR="00B262B7" w:rsidRPr="00AA2F8A" w:rsidRDefault="00B262B7" w:rsidP="00720618">
      <w:pPr>
        <w:spacing w:after="0"/>
        <w:rPr>
          <w:rFonts w:cs="Arial"/>
          <w:sz w:val="24"/>
          <w:szCs w:val="24"/>
        </w:rPr>
      </w:pPr>
      <w:r w:rsidRPr="00AA2F8A">
        <w:rPr>
          <w:rFonts w:cs="Arial"/>
          <w:b/>
          <w:sz w:val="24"/>
          <w:szCs w:val="24"/>
        </w:rPr>
        <w:t>The Designated Safeguarding Lead (DSL)</w:t>
      </w:r>
      <w:r w:rsidR="002A601F" w:rsidRPr="00AA2F8A">
        <w:rPr>
          <w:rFonts w:cs="Arial"/>
          <w:b/>
          <w:sz w:val="24"/>
          <w:szCs w:val="24"/>
        </w:rPr>
        <w:t xml:space="preserve"> and Lead for CSE</w:t>
      </w:r>
      <w:r w:rsidRPr="00AA2F8A">
        <w:rPr>
          <w:rFonts w:cs="Arial"/>
          <w:b/>
          <w:sz w:val="24"/>
          <w:szCs w:val="24"/>
        </w:rPr>
        <w:t xml:space="preserve"> is</w:t>
      </w:r>
      <w:r w:rsidRPr="00AA2F8A">
        <w:rPr>
          <w:rFonts w:cs="Arial"/>
          <w:sz w:val="24"/>
          <w:szCs w:val="24"/>
        </w:rPr>
        <w:t xml:space="preserve">: </w:t>
      </w:r>
      <w:r w:rsidR="00794BE7" w:rsidRPr="00AA2F8A">
        <w:rPr>
          <w:rFonts w:cs="Arial"/>
          <w:sz w:val="24"/>
          <w:szCs w:val="24"/>
        </w:rPr>
        <w:t>Paul Yeomans</w:t>
      </w:r>
      <w:r w:rsidRPr="00AA2F8A">
        <w:rPr>
          <w:rFonts w:cs="Arial"/>
          <w:sz w:val="24"/>
          <w:szCs w:val="24"/>
        </w:rPr>
        <w:t xml:space="preserve"> </w:t>
      </w:r>
    </w:p>
    <w:p w14:paraId="0DAF8D37" w14:textId="06F98008" w:rsidR="00B262B7" w:rsidRPr="00AA2F8A" w:rsidRDefault="00B262B7" w:rsidP="00720618">
      <w:pPr>
        <w:spacing w:after="0"/>
        <w:rPr>
          <w:rFonts w:cs="Arial"/>
          <w:sz w:val="24"/>
          <w:szCs w:val="24"/>
        </w:rPr>
      </w:pPr>
      <w:r w:rsidRPr="00AA2F8A">
        <w:rPr>
          <w:rFonts w:cs="Arial"/>
          <w:sz w:val="24"/>
          <w:szCs w:val="24"/>
        </w:rPr>
        <w:t xml:space="preserve">Contact details: email: </w:t>
      </w:r>
      <w:hyperlink r:id="rId12" w:history="1">
        <w:r w:rsidR="00794BE7" w:rsidRPr="00AA2F8A">
          <w:rPr>
            <w:rStyle w:val="Hyperlink"/>
            <w:rFonts w:cs="Arial"/>
            <w:sz w:val="24"/>
            <w:szCs w:val="24"/>
          </w:rPr>
          <w:t>PaulYeomans@advancetrust.org</w:t>
        </w:r>
      </w:hyperlink>
      <w:r w:rsidR="00794BE7" w:rsidRPr="00AA2F8A">
        <w:rPr>
          <w:rFonts w:cs="Arial"/>
          <w:sz w:val="24"/>
          <w:szCs w:val="24"/>
        </w:rPr>
        <w:t xml:space="preserve"> </w:t>
      </w:r>
      <w:r w:rsidRPr="00AA2F8A">
        <w:rPr>
          <w:rFonts w:cs="Arial"/>
          <w:sz w:val="24"/>
          <w:szCs w:val="24"/>
        </w:rPr>
        <w:t>Telephone: 01</w:t>
      </w:r>
      <w:r w:rsidR="00794BE7" w:rsidRPr="00AA2F8A">
        <w:rPr>
          <w:rFonts w:cs="Arial"/>
          <w:sz w:val="24"/>
          <w:szCs w:val="24"/>
        </w:rPr>
        <w:t>905 21261/724526</w:t>
      </w:r>
    </w:p>
    <w:p w14:paraId="153C512B" w14:textId="77777777" w:rsidR="00720618" w:rsidRPr="00AA2F8A" w:rsidRDefault="00720618" w:rsidP="00720618">
      <w:pPr>
        <w:spacing w:after="0"/>
        <w:rPr>
          <w:rFonts w:cs="Arial"/>
          <w:sz w:val="24"/>
          <w:szCs w:val="24"/>
        </w:rPr>
      </w:pPr>
    </w:p>
    <w:p w14:paraId="22C92D02" w14:textId="26740976" w:rsidR="00B262B7" w:rsidRPr="00AA2F8A" w:rsidRDefault="00B262B7" w:rsidP="00720618">
      <w:pPr>
        <w:spacing w:after="0"/>
        <w:rPr>
          <w:rFonts w:cs="Arial"/>
          <w:sz w:val="24"/>
          <w:szCs w:val="24"/>
        </w:rPr>
      </w:pPr>
      <w:r w:rsidRPr="00AA2F8A">
        <w:rPr>
          <w:rFonts w:cs="Arial"/>
          <w:b/>
          <w:sz w:val="24"/>
          <w:szCs w:val="24"/>
        </w:rPr>
        <w:t>The deputy DSL(s) is/are:</w:t>
      </w:r>
      <w:r w:rsidRPr="00AA2F8A">
        <w:rPr>
          <w:rFonts w:cs="Arial"/>
          <w:sz w:val="24"/>
          <w:szCs w:val="24"/>
        </w:rPr>
        <w:t xml:space="preserve"> </w:t>
      </w:r>
      <w:r w:rsidR="00794BE7" w:rsidRPr="00AA2F8A">
        <w:rPr>
          <w:rFonts w:cs="Arial"/>
          <w:sz w:val="24"/>
          <w:szCs w:val="24"/>
        </w:rPr>
        <w:t>Madeleine Hill</w:t>
      </w:r>
      <w:r w:rsidRPr="00AA2F8A">
        <w:rPr>
          <w:rFonts w:cs="Arial"/>
          <w:sz w:val="24"/>
          <w:szCs w:val="24"/>
        </w:rPr>
        <w:t xml:space="preserve"> </w:t>
      </w:r>
    </w:p>
    <w:p w14:paraId="1AD057C8" w14:textId="0D6982C2" w:rsidR="00B262B7" w:rsidRPr="00AA2F8A" w:rsidRDefault="00B262B7" w:rsidP="00720618">
      <w:pPr>
        <w:spacing w:after="0"/>
        <w:rPr>
          <w:rFonts w:cs="Arial"/>
          <w:sz w:val="24"/>
          <w:szCs w:val="24"/>
        </w:rPr>
      </w:pPr>
      <w:r w:rsidRPr="00AA2F8A">
        <w:rPr>
          <w:rFonts w:cs="Arial"/>
          <w:sz w:val="24"/>
          <w:szCs w:val="24"/>
        </w:rPr>
        <w:t xml:space="preserve">                                             </w:t>
      </w:r>
      <w:r w:rsidR="00794BE7" w:rsidRPr="00AA2F8A">
        <w:rPr>
          <w:rFonts w:cs="Arial"/>
          <w:sz w:val="24"/>
          <w:szCs w:val="24"/>
        </w:rPr>
        <w:t>Ruth Meachem</w:t>
      </w:r>
    </w:p>
    <w:p w14:paraId="17D81EC8" w14:textId="0B9B2362" w:rsidR="00B262B7" w:rsidRPr="00AA2F8A" w:rsidRDefault="00B262B7" w:rsidP="00720618">
      <w:pPr>
        <w:spacing w:after="0"/>
        <w:rPr>
          <w:rFonts w:cs="Arial"/>
          <w:sz w:val="24"/>
          <w:szCs w:val="24"/>
        </w:rPr>
      </w:pPr>
      <w:r w:rsidRPr="00AA2F8A">
        <w:rPr>
          <w:rFonts w:cs="Arial"/>
          <w:sz w:val="24"/>
          <w:szCs w:val="24"/>
        </w:rPr>
        <w:t xml:space="preserve">                                             </w:t>
      </w:r>
      <w:r w:rsidR="00794BE7" w:rsidRPr="00AA2F8A">
        <w:rPr>
          <w:rFonts w:cs="Arial"/>
          <w:sz w:val="24"/>
          <w:szCs w:val="24"/>
        </w:rPr>
        <w:t xml:space="preserve">Emma </w:t>
      </w:r>
      <w:proofErr w:type="spellStart"/>
      <w:r w:rsidR="00794BE7" w:rsidRPr="00AA2F8A">
        <w:rPr>
          <w:rFonts w:cs="Arial"/>
          <w:sz w:val="24"/>
          <w:szCs w:val="24"/>
        </w:rPr>
        <w:t>Wagstaffe</w:t>
      </w:r>
      <w:proofErr w:type="spellEnd"/>
    </w:p>
    <w:p w14:paraId="32A5542D" w14:textId="26367DB3" w:rsidR="00794BE7" w:rsidRPr="00AA2F8A" w:rsidRDefault="00794BE7" w:rsidP="00720618">
      <w:pPr>
        <w:spacing w:after="0"/>
        <w:rPr>
          <w:rFonts w:cs="Arial"/>
          <w:sz w:val="24"/>
          <w:szCs w:val="24"/>
        </w:rPr>
      </w:pPr>
      <w:r w:rsidRPr="00AA2F8A">
        <w:rPr>
          <w:rFonts w:cs="Arial"/>
          <w:sz w:val="24"/>
          <w:szCs w:val="24"/>
        </w:rPr>
        <w:tab/>
      </w:r>
      <w:r w:rsidRPr="00AA2F8A">
        <w:rPr>
          <w:rFonts w:cs="Arial"/>
          <w:sz w:val="24"/>
          <w:szCs w:val="24"/>
        </w:rPr>
        <w:tab/>
      </w:r>
      <w:r w:rsidRPr="00AA2F8A">
        <w:rPr>
          <w:rFonts w:cs="Arial"/>
          <w:sz w:val="24"/>
          <w:szCs w:val="24"/>
        </w:rPr>
        <w:tab/>
        <w:t xml:space="preserve">        </w:t>
      </w:r>
      <w:r w:rsidR="00AA2F8A">
        <w:rPr>
          <w:rFonts w:cs="Arial"/>
          <w:sz w:val="24"/>
          <w:szCs w:val="24"/>
        </w:rPr>
        <w:t xml:space="preserve">    </w:t>
      </w:r>
      <w:r w:rsidRPr="00AA2F8A">
        <w:rPr>
          <w:rFonts w:cs="Arial"/>
          <w:sz w:val="24"/>
          <w:szCs w:val="24"/>
        </w:rPr>
        <w:t xml:space="preserve"> Harriet Thompson</w:t>
      </w:r>
    </w:p>
    <w:p w14:paraId="18F5AB00" w14:textId="77777777" w:rsidR="00720618" w:rsidRPr="00AA2F8A" w:rsidRDefault="00720618" w:rsidP="00720618">
      <w:pPr>
        <w:spacing w:after="0"/>
        <w:rPr>
          <w:rFonts w:cs="Arial"/>
          <w:sz w:val="24"/>
          <w:szCs w:val="24"/>
        </w:rPr>
      </w:pPr>
    </w:p>
    <w:p w14:paraId="5921A5C3" w14:textId="2B3E92CF" w:rsidR="00B262B7" w:rsidRPr="00AA2F8A" w:rsidRDefault="00B262B7" w:rsidP="00720618">
      <w:pPr>
        <w:spacing w:after="0"/>
        <w:rPr>
          <w:rFonts w:cs="Arial"/>
          <w:sz w:val="24"/>
          <w:szCs w:val="24"/>
        </w:rPr>
      </w:pPr>
      <w:r w:rsidRPr="00AA2F8A">
        <w:rPr>
          <w:rFonts w:cs="Arial"/>
          <w:sz w:val="24"/>
          <w:szCs w:val="24"/>
        </w:rPr>
        <w:t xml:space="preserve"> Contact details: email: </w:t>
      </w:r>
      <w:hyperlink r:id="rId13" w:history="1">
        <w:r w:rsidR="00794BE7" w:rsidRPr="00AA2F8A">
          <w:rPr>
            <w:rStyle w:val="Hyperlink"/>
            <w:rFonts w:cs="Arial"/>
            <w:sz w:val="24"/>
            <w:szCs w:val="24"/>
          </w:rPr>
          <w:t>MadeleineHill@advancetrust.org</w:t>
        </w:r>
      </w:hyperlink>
    </w:p>
    <w:p w14:paraId="7AE11223" w14:textId="759355BF" w:rsidR="00B262B7" w:rsidRPr="00AA2F8A" w:rsidRDefault="00B262B7" w:rsidP="00720618">
      <w:pPr>
        <w:spacing w:after="0"/>
        <w:rPr>
          <w:rFonts w:cs="Arial"/>
          <w:sz w:val="24"/>
          <w:szCs w:val="24"/>
        </w:rPr>
      </w:pPr>
      <w:r w:rsidRPr="00AA2F8A">
        <w:rPr>
          <w:rFonts w:cs="Arial"/>
          <w:sz w:val="24"/>
          <w:szCs w:val="24"/>
        </w:rPr>
        <w:t xml:space="preserve">                                     </w:t>
      </w:r>
      <w:hyperlink r:id="rId14" w:history="1">
        <w:r w:rsidR="00794BE7" w:rsidRPr="00AA2F8A">
          <w:rPr>
            <w:rStyle w:val="Hyperlink"/>
            <w:rFonts w:cs="Arial"/>
            <w:sz w:val="24"/>
            <w:szCs w:val="24"/>
          </w:rPr>
          <w:t>RuthMeachem@advancetrust.org</w:t>
        </w:r>
      </w:hyperlink>
    </w:p>
    <w:p w14:paraId="381FBB77" w14:textId="3158A5B2" w:rsidR="00B262B7" w:rsidRPr="00AA2F8A" w:rsidRDefault="00B262B7" w:rsidP="00720618">
      <w:pPr>
        <w:spacing w:after="0"/>
        <w:rPr>
          <w:rFonts w:cs="Arial"/>
          <w:sz w:val="24"/>
          <w:szCs w:val="24"/>
        </w:rPr>
      </w:pPr>
      <w:r w:rsidRPr="00AA2F8A">
        <w:rPr>
          <w:rFonts w:cs="Arial"/>
          <w:sz w:val="24"/>
          <w:szCs w:val="24"/>
        </w:rPr>
        <w:t xml:space="preserve">                                     </w:t>
      </w:r>
      <w:hyperlink r:id="rId15" w:history="1">
        <w:r w:rsidR="00794BE7" w:rsidRPr="00AA2F8A">
          <w:rPr>
            <w:rStyle w:val="Hyperlink"/>
            <w:rFonts w:cs="Arial"/>
            <w:sz w:val="24"/>
            <w:szCs w:val="24"/>
          </w:rPr>
          <w:t>EmmaWagstaffe@advancetrust.org</w:t>
        </w:r>
      </w:hyperlink>
    </w:p>
    <w:p w14:paraId="0B92E526" w14:textId="4C7D713D" w:rsidR="00794BE7" w:rsidRPr="00AA2F8A" w:rsidRDefault="00794BE7" w:rsidP="00720618">
      <w:pPr>
        <w:spacing w:after="0"/>
        <w:rPr>
          <w:rFonts w:cs="Arial"/>
          <w:sz w:val="24"/>
          <w:szCs w:val="24"/>
        </w:rPr>
      </w:pPr>
      <w:r w:rsidRPr="00AA2F8A">
        <w:rPr>
          <w:rFonts w:cs="Arial"/>
          <w:sz w:val="24"/>
          <w:szCs w:val="24"/>
        </w:rPr>
        <w:tab/>
      </w:r>
      <w:r w:rsidRPr="00AA2F8A">
        <w:rPr>
          <w:rFonts w:cs="Arial"/>
          <w:sz w:val="24"/>
          <w:szCs w:val="24"/>
        </w:rPr>
        <w:tab/>
      </w:r>
      <w:r w:rsidRPr="00AA2F8A">
        <w:rPr>
          <w:rFonts w:cs="Arial"/>
          <w:sz w:val="24"/>
          <w:szCs w:val="24"/>
        </w:rPr>
        <w:tab/>
      </w:r>
      <w:r w:rsidR="00AA2F8A">
        <w:rPr>
          <w:rFonts w:cs="Arial"/>
          <w:sz w:val="24"/>
          <w:szCs w:val="24"/>
        </w:rPr>
        <w:t xml:space="preserve">    </w:t>
      </w:r>
      <w:r w:rsidRPr="00AA2F8A">
        <w:rPr>
          <w:rFonts w:cs="Arial"/>
          <w:sz w:val="24"/>
          <w:szCs w:val="24"/>
        </w:rPr>
        <w:t xml:space="preserve"> </w:t>
      </w:r>
      <w:hyperlink r:id="rId16" w:history="1">
        <w:r w:rsidRPr="00AA2F8A">
          <w:rPr>
            <w:rStyle w:val="Hyperlink"/>
            <w:rFonts w:cs="Arial"/>
            <w:sz w:val="24"/>
            <w:szCs w:val="24"/>
          </w:rPr>
          <w:t>HarrietThompson@advancetrust.org</w:t>
        </w:r>
      </w:hyperlink>
    </w:p>
    <w:p w14:paraId="30D976D4" w14:textId="08189D73" w:rsidR="00794BE7" w:rsidRPr="00AA2F8A" w:rsidRDefault="00794BE7" w:rsidP="00720618">
      <w:pPr>
        <w:spacing w:after="0"/>
        <w:rPr>
          <w:rStyle w:val="Hyperlink"/>
          <w:rFonts w:cs="Arial"/>
          <w:color w:val="auto"/>
          <w:sz w:val="24"/>
          <w:szCs w:val="24"/>
        </w:rPr>
      </w:pPr>
      <w:r w:rsidRPr="00AA2F8A">
        <w:rPr>
          <w:rStyle w:val="Hyperlink"/>
          <w:rFonts w:cs="Arial"/>
          <w:color w:val="auto"/>
          <w:sz w:val="24"/>
          <w:szCs w:val="24"/>
        </w:rPr>
        <w:t xml:space="preserve">                                    </w:t>
      </w:r>
    </w:p>
    <w:p w14:paraId="113513F4" w14:textId="77777777" w:rsidR="00720618" w:rsidRPr="00AA2F8A" w:rsidRDefault="00720618" w:rsidP="00720618">
      <w:pPr>
        <w:spacing w:after="0"/>
        <w:rPr>
          <w:rFonts w:cs="Arial"/>
          <w:sz w:val="24"/>
          <w:szCs w:val="24"/>
        </w:rPr>
      </w:pPr>
    </w:p>
    <w:p w14:paraId="04CC19DD" w14:textId="3524B5D9" w:rsidR="00B262B7" w:rsidRPr="00AA2F8A" w:rsidRDefault="00B262B7" w:rsidP="00B262B7">
      <w:pPr>
        <w:rPr>
          <w:rFonts w:cs="Arial"/>
          <w:sz w:val="24"/>
          <w:szCs w:val="24"/>
        </w:rPr>
      </w:pPr>
      <w:r w:rsidRPr="00AA2F8A">
        <w:rPr>
          <w:rFonts w:cs="Arial"/>
          <w:sz w:val="24"/>
          <w:szCs w:val="24"/>
        </w:rPr>
        <w:t xml:space="preserve"> Telephone: 0</w:t>
      </w:r>
      <w:r w:rsidR="00794BE7" w:rsidRPr="00AA2F8A">
        <w:rPr>
          <w:rFonts w:cs="Arial"/>
          <w:sz w:val="24"/>
          <w:szCs w:val="24"/>
        </w:rPr>
        <w:t>1905 21261/724526</w:t>
      </w:r>
    </w:p>
    <w:p w14:paraId="2508E63D" w14:textId="77777777" w:rsidR="00B262B7" w:rsidRPr="00AA2F8A" w:rsidRDefault="00B262B7" w:rsidP="00720618">
      <w:pPr>
        <w:spacing w:after="0"/>
        <w:rPr>
          <w:rFonts w:cs="Arial"/>
          <w:sz w:val="24"/>
          <w:szCs w:val="24"/>
        </w:rPr>
      </w:pPr>
      <w:r w:rsidRPr="00AA2F8A">
        <w:rPr>
          <w:rFonts w:cs="Arial"/>
          <w:b/>
          <w:sz w:val="24"/>
          <w:szCs w:val="24"/>
        </w:rPr>
        <w:t>The nominated child protection governor is:</w:t>
      </w:r>
      <w:r w:rsidRPr="00AA2F8A">
        <w:rPr>
          <w:rFonts w:cs="Arial"/>
          <w:sz w:val="24"/>
          <w:szCs w:val="24"/>
        </w:rPr>
        <w:t xml:space="preserve"> Pam Guy </w:t>
      </w:r>
    </w:p>
    <w:p w14:paraId="72BFCDBE" w14:textId="15C7EC0B" w:rsidR="00B262B7" w:rsidRPr="00AA2F8A" w:rsidRDefault="00B262B7" w:rsidP="00720618">
      <w:pPr>
        <w:spacing w:after="0"/>
        <w:rPr>
          <w:rFonts w:cs="Arial"/>
          <w:sz w:val="24"/>
          <w:szCs w:val="24"/>
        </w:rPr>
      </w:pPr>
      <w:r w:rsidRPr="00AA2F8A">
        <w:rPr>
          <w:rFonts w:cs="Arial"/>
          <w:sz w:val="24"/>
          <w:szCs w:val="24"/>
        </w:rPr>
        <w:t xml:space="preserve">Contact details: email: </w:t>
      </w:r>
      <w:hyperlink r:id="rId17" w:history="1">
        <w:r w:rsidRPr="00AA2F8A">
          <w:rPr>
            <w:rStyle w:val="Hyperlink"/>
            <w:rFonts w:cs="Arial"/>
            <w:color w:val="auto"/>
            <w:sz w:val="24"/>
            <w:szCs w:val="24"/>
          </w:rPr>
          <w:t>francis.guy@outlook.com</w:t>
        </w:r>
      </w:hyperlink>
      <w:r w:rsidRPr="00AA2F8A">
        <w:rPr>
          <w:rFonts w:cs="Arial"/>
          <w:sz w:val="24"/>
          <w:szCs w:val="24"/>
        </w:rPr>
        <w:t xml:space="preserve">             Telephone: 01905 640 197</w:t>
      </w:r>
    </w:p>
    <w:p w14:paraId="31B72B80" w14:textId="77777777" w:rsidR="00B262B7" w:rsidRPr="00AA2F8A" w:rsidRDefault="00B262B7" w:rsidP="00720618">
      <w:pPr>
        <w:spacing w:after="0"/>
        <w:rPr>
          <w:rFonts w:cs="Arial"/>
          <w:sz w:val="24"/>
          <w:szCs w:val="24"/>
        </w:rPr>
      </w:pPr>
    </w:p>
    <w:p w14:paraId="4344E3FD" w14:textId="52A9CC56" w:rsidR="00B262B7" w:rsidRPr="00AA2F8A" w:rsidRDefault="00B262B7" w:rsidP="00720618">
      <w:pPr>
        <w:spacing w:after="0"/>
        <w:rPr>
          <w:rFonts w:cs="Arial"/>
          <w:sz w:val="24"/>
          <w:szCs w:val="24"/>
        </w:rPr>
      </w:pPr>
      <w:r w:rsidRPr="00AA2F8A">
        <w:rPr>
          <w:rFonts w:cs="Arial"/>
          <w:b/>
          <w:sz w:val="24"/>
          <w:szCs w:val="24"/>
        </w:rPr>
        <w:t xml:space="preserve">The </w:t>
      </w:r>
      <w:proofErr w:type="spellStart"/>
      <w:r w:rsidRPr="00AA2F8A">
        <w:rPr>
          <w:rFonts w:cs="Arial"/>
          <w:b/>
          <w:sz w:val="24"/>
          <w:szCs w:val="24"/>
        </w:rPr>
        <w:t>Headteacher</w:t>
      </w:r>
      <w:proofErr w:type="spellEnd"/>
      <w:r w:rsidRPr="00AA2F8A">
        <w:rPr>
          <w:rFonts w:cs="Arial"/>
          <w:b/>
          <w:sz w:val="24"/>
          <w:szCs w:val="24"/>
        </w:rPr>
        <w:t xml:space="preserve"> is:</w:t>
      </w:r>
      <w:r w:rsidR="00794BE7" w:rsidRPr="00AA2F8A">
        <w:rPr>
          <w:rFonts w:cs="Arial"/>
          <w:sz w:val="24"/>
          <w:szCs w:val="24"/>
        </w:rPr>
        <w:t xml:space="preserve"> Paul </w:t>
      </w:r>
      <w:proofErr w:type="spellStart"/>
      <w:r w:rsidR="00794BE7" w:rsidRPr="00AA2F8A">
        <w:rPr>
          <w:rFonts w:cs="Arial"/>
          <w:sz w:val="24"/>
          <w:szCs w:val="24"/>
        </w:rPr>
        <w:t>Yeomans</w:t>
      </w:r>
      <w:proofErr w:type="spellEnd"/>
    </w:p>
    <w:p w14:paraId="40C7DBF8" w14:textId="5DD3ECF6" w:rsidR="00B262B7" w:rsidRPr="00AA2F8A" w:rsidRDefault="00B262B7" w:rsidP="00720618">
      <w:pPr>
        <w:spacing w:after="0"/>
        <w:rPr>
          <w:rFonts w:cs="Arial"/>
          <w:sz w:val="24"/>
          <w:szCs w:val="24"/>
        </w:rPr>
      </w:pPr>
      <w:r w:rsidRPr="00AA2F8A">
        <w:rPr>
          <w:rFonts w:cs="Arial"/>
          <w:sz w:val="24"/>
          <w:szCs w:val="24"/>
        </w:rPr>
        <w:t xml:space="preserve">Contact details: email: </w:t>
      </w:r>
      <w:hyperlink r:id="rId18" w:history="1">
        <w:r w:rsidR="00794BE7" w:rsidRPr="00AA2F8A">
          <w:rPr>
            <w:rStyle w:val="Hyperlink"/>
            <w:rFonts w:cs="Arial"/>
            <w:sz w:val="24"/>
            <w:szCs w:val="24"/>
          </w:rPr>
          <w:t>PaulYeomans@advancetrust.org</w:t>
        </w:r>
      </w:hyperlink>
      <w:r w:rsidRPr="00AA2F8A">
        <w:rPr>
          <w:rFonts w:cs="Arial"/>
          <w:sz w:val="24"/>
          <w:szCs w:val="24"/>
        </w:rPr>
        <w:t xml:space="preserve">     Telephone: 01</w:t>
      </w:r>
      <w:r w:rsidR="00794BE7" w:rsidRPr="00AA2F8A">
        <w:rPr>
          <w:rFonts w:cs="Arial"/>
          <w:sz w:val="24"/>
          <w:szCs w:val="24"/>
        </w:rPr>
        <w:t>905 21261</w:t>
      </w:r>
    </w:p>
    <w:p w14:paraId="6FE809D6" w14:textId="77777777" w:rsidR="00720618" w:rsidRPr="00AA2F8A" w:rsidRDefault="00720618" w:rsidP="00720618">
      <w:pPr>
        <w:spacing w:after="0"/>
        <w:rPr>
          <w:rFonts w:cs="Arial"/>
          <w:sz w:val="24"/>
          <w:szCs w:val="24"/>
        </w:rPr>
      </w:pPr>
    </w:p>
    <w:p w14:paraId="5D342A19" w14:textId="5476B490" w:rsidR="00B262B7" w:rsidRPr="00AA2F8A" w:rsidRDefault="00B262B7" w:rsidP="00720618">
      <w:pPr>
        <w:spacing w:after="0"/>
        <w:rPr>
          <w:rFonts w:cs="Arial"/>
          <w:sz w:val="24"/>
          <w:szCs w:val="24"/>
        </w:rPr>
      </w:pPr>
      <w:r w:rsidRPr="00AA2F8A">
        <w:rPr>
          <w:rFonts w:cs="Arial"/>
          <w:b/>
          <w:sz w:val="24"/>
          <w:szCs w:val="24"/>
        </w:rPr>
        <w:t xml:space="preserve">The Executive </w:t>
      </w:r>
      <w:r w:rsidR="00516FBE" w:rsidRPr="00AA2F8A">
        <w:rPr>
          <w:rFonts w:cs="Arial"/>
          <w:b/>
          <w:sz w:val="24"/>
          <w:szCs w:val="24"/>
        </w:rPr>
        <w:t>Principal</w:t>
      </w:r>
      <w:r w:rsidRPr="00AA2F8A">
        <w:rPr>
          <w:rFonts w:cs="Arial"/>
          <w:b/>
          <w:sz w:val="24"/>
          <w:szCs w:val="24"/>
        </w:rPr>
        <w:t xml:space="preserve"> is:</w:t>
      </w:r>
      <w:r w:rsidRPr="00AA2F8A">
        <w:rPr>
          <w:rFonts w:cs="Arial"/>
          <w:sz w:val="24"/>
          <w:szCs w:val="24"/>
        </w:rPr>
        <w:t xml:space="preserve"> Liz Hayw</w:t>
      </w:r>
      <w:r w:rsidR="00794BE7" w:rsidRPr="00AA2F8A">
        <w:rPr>
          <w:rFonts w:cs="Arial"/>
          <w:sz w:val="24"/>
          <w:szCs w:val="24"/>
        </w:rPr>
        <w:t>ar</w:t>
      </w:r>
      <w:r w:rsidRPr="00AA2F8A">
        <w:rPr>
          <w:rFonts w:cs="Arial"/>
          <w:sz w:val="24"/>
          <w:szCs w:val="24"/>
        </w:rPr>
        <w:t xml:space="preserve">d </w:t>
      </w:r>
    </w:p>
    <w:p w14:paraId="417F7578" w14:textId="0674A252" w:rsidR="00B262B7" w:rsidRPr="00AA2F8A" w:rsidRDefault="00B262B7" w:rsidP="00720618">
      <w:pPr>
        <w:spacing w:after="0"/>
        <w:rPr>
          <w:rFonts w:cs="Arial"/>
          <w:sz w:val="24"/>
          <w:szCs w:val="24"/>
        </w:rPr>
      </w:pPr>
      <w:r w:rsidRPr="00AA2F8A">
        <w:rPr>
          <w:rFonts w:cs="Arial"/>
          <w:sz w:val="24"/>
          <w:szCs w:val="24"/>
        </w:rPr>
        <w:t xml:space="preserve">Contact details: email: </w:t>
      </w:r>
      <w:hyperlink r:id="rId19" w:history="1">
        <w:r w:rsidRPr="00AA2F8A">
          <w:rPr>
            <w:rStyle w:val="Hyperlink"/>
            <w:rFonts w:cs="Arial"/>
            <w:color w:val="auto"/>
            <w:sz w:val="24"/>
            <w:szCs w:val="24"/>
          </w:rPr>
          <w:t>lizhayward@advancetrust.org</w:t>
        </w:r>
      </w:hyperlink>
      <w:r w:rsidRPr="00AA2F8A">
        <w:rPr>
          <w:rStyle w:val="contentline-39"/>
          <w:rFonts w:cs="Arial"/>
          <w:sz w:val="24"/>
          <w:szCs w:val="24"/>
        </w:rPr>
        <w:t xml:space="preserve">      Telephone: </w:t>
      </w:r>
      <w:r w:rsidRPr="00AA2F8A">
        <w:rPr>
          <w:rFonts w:cs="Arial"/>
          <w:sz w:val="24"/>
          <w:szCs w:val="24"/>
        </w:rPr>
        <w:t>01386 442 753</w:t>
      </w:r>
    </w:p>
    <w:p w14:paraId="4383E7AD" w14:textId="77777777" w:rsidR="00720618" w:rsidRPr="00AA2F8A" w:rsidRDefault="00720618" w:rsidP="00720618">
      <w:pPr>
        <w:spacing w:after="0"/>
        <w:rPr>
          <w:rFonts w:cs="Arial"/>
          <w:sz w:val="24"/>
          <w:szCs w:val="24"/>
        </w:rPr>
      </w:pPr>
    </w:p>
    <w:p w14:paraId="60ABA719" w14:textId="232D069E" w:rsidR="00720618" w:rsidRPr="00AA2F8A" w:rsidRDefault="00B262B7" w:rsidP="00720618">
      <w:pPr>
        <w:spacing w:after="0"/>
        <w:rPr>
          <w:rFonts w:cs="Arial"/>
          <w:sz w:val="24"/>
          <w:szCs w:val="24"/>
        </w:rPr>
      </w:pPr>
      <w:r w:rsidRPr="00AA2F8A">
        <w:rPr>
          <w:rFonts w:cs="Arial"/>
          <w:b/>
          <w:sz w:val="24"/>
          <w:szCs w:val="24"/>
        </w:rPr>
        <w:t>The Chair of Governors is:</w:t>
      </w:r>
      <w:r w:rsidRPr="00AA2F8A">
        <w:rPr>
          <w:rFonts w:cs="Arial"/>
          <w:sz w:val="24"/>
          <w:szCs w:val="24"/>
        </w:rPr>
        <w:t xml:space="preserve"> Sue </w:t>
      </w:r>
      <w:r w:rsidR="00516FBE" w:rsidRPr="00AA2F8A">
        <w:rPr>
          <w:rFonts w:cs="Arial"/>
          <w:sz w:val="24"/>
          <w:szCs w:val="24"/>
        </w:rPr>
        <w:t>Carpenter</w:t>
      </w:r>
      <w:r w:rsidRPr="00AA2F8A">
        <w:rPr>
          <w:rFonts w:cs="Arial"/>
          <w:sz w:val="24"/>
          <w:szCs w:val="24"/>
        </w:rPr>
        <w:t xml:space="preserve"> </w:t>
      </w:r>
    </w:p>
    <w:p w14:paraId="5B0F2A3C" w14:textId="494B46C3" w:rsidR="00B262B7" w:rsidRPr="00AA2F8A" w:rsidRDefault="00B262B7" w:rsidP="00720618">
      <w:pPr>
        <w:spacing w:after="0"/>
        <w:rPr>
          <w:rFonts w:cs="Arial"/>
          <w:sz w:val="24"/>
          <w:szCs w:val="24"/>
        </w:rPr>
      </w:pPr>
      <w:r w:rsidRPr="00AA2F8A">
        <w:rPr>
          <w:rFonts w:cs="Arial"/>
          <w:sz w:val="24"/>
          <w:szCs w:val="24"/>
        </w:rPr>
        <w:t xml:space="preserve">Contact details: email:  </w:t>
      </w:r>
      <w:hyperlink r:id="rId20" w:history="1">
        <w:r w:rsidRPr="00AA2F8A">
          <w:rPr>
            <w:rStyle w:val="Hyperlink"/>
            <w:rFonts w:cs="Arial"/>
            <w:color w:val="auto"/>
            <w:sz w:val="24"/>
            <w:szCs w:val="24"/>
          </w:rPr>
          <w:t>s.askin861@btinternet.com</w:t>
        </w:r>
      </w:hyperlink>
      <w:r w:rsidRPr="00AA2F8A">
        <w:rPr>
          <w:rFonts w:cs="Arial"/>
          <w:sz w:val="24"/>
          <w:szCs w:val="24"/>
        </w:rPr>
        <w:t xml:space="preserve"> </w:t>
      </w:r>
      <w:r w:rsidR="00516FBE" w:rsidRPr="00AA2F8A">
        <w:rPr>
          <w:rFonts w:cs="Arial"/>
          <w:sz w:val="24"/>
          <w:szCs w:val="24"/>
        </w:rPr>
        <w:t xml:space="preserve">        Telephone: 01905 21261</w:t>
      </w:r>
    </w:p>
    <w:p w14:paraId="7D48C980" w14:textId="77777777" w:rsidR="00720618" w:rsidRPr="00AA2F8A" w:rsidRDefault="00720618" w:rsidP="00B262B7">
      <w:pPr>
        <w:rPr>
          <w:rFonts w:cs="Arial"/>
          <w:sz w:val="24"/>
          <w:szCs w:val="24"/>
        </w:rPr>
      </w:pPr>
    </w:p>
    <w:p w14:paraId="084FDDA2" w14:textId="18F57D19" w:rsidR="00720618" w:rsidRPr="00AA2F8A" w:rsidRDefault="00720618" w:rsidP="00720618">
      <w:pPr>
        <w:rPr>
          <w:rFonts w:cs="Arial"/>
          <w:b/>
          <w:bCs/>
          <w:sz w:val="24"/>
          <w:szCs w:val="24"/>
        </w:rPr>
      </w:pPr>
      <w:r w:rsidRPr="00AA2F8A">
        <w:rPr>
          <w:rFonts w:cs="Arial"/>
          <w:b/>
          <w:bCs/>
          <w:sz w:val="24"/>
          <w:szCs w:val="24"/>
        </w:rPr>
        <w:t>Other named staff and contacts:</w:t>
      </w:r>
    </w:p>
    <w:p w14:paraId="675BF60F" w14:textId="7F2199CF" w:rsidR="00720618" w:rsidRPr="00AA2F8A" w:rsidRDefault="00720618" w:rsidP="00720618">
      <w:pPr>
        <w:pStyle w:val="ListParagraph"/>
        <w:numPr>
          <w:ilvl w:val="0"/>
          <w:numId w:val="44"/>
        </w:numPr>
        <w:spacing w:after="90" w:line="240" w:lineRule="auto"/>
        <w:contextualSpacing w:val="0"/>
        <w:rPr>
          <w:rFonts w:ascii="Arial" w:hAnsi="Arial" w:cs="Arial"/>
          <w:b/>
          <w:bCs/>
          <w:sz w:val="24"/>
          <w:szCs w:val="24"/>
        </w:rPr>
      </w:pPr>
      <w:r w:rsidRPr="00AA2F8A">
        <w:rPr>
          <w:rFonts w:ascii="Arial" w:hAnsi="Arial" w:cs="Arial"/>
          <w:bCs/>
          <w:sz w:val="24"/>
          <w:szCs w:val="24"/>
        </w:rPr>
        <w:t>Safeguarding in Education Adviser, WCC…………………</w:t>
      </w:r>
      <w:r w:rsidRPr="00AA2F8A">
        <w:rPr>
          <w:rFonts w:ascii="Arial" w:hAnsi="Arial" w:cs="Arial"/>
          <w:color w:val="333333"/>
          <w:sz w:val="24"/>
          <w:szCs w:val="24"/>
          <w:shd w:val="clear" w:color="auto" w:fill="FFFFFF"/>
        </w:rPr>
        <w:t xml:space="preserve"> </w:t>
      </w:r>
      <w:r w:rsidRPr="00AA2F8A">
        <w:rPr>
          <w:rFonts w:ascii="Arial" w:hAnsi="Arial" w:cs="Arial"/>
          <w:sz w:val="24"/>
          <w:szCs w:val="24"/>
          <w:shd w:val="clear" w:color="auto" w:fill="FFFFFF"/>
        </w:rPr>
        <w:t xml:space="preserve">Denise Hannibal </w:t>
      </w:r>
    </w:p>
    <w:p w14:paraId="4DFB8141" w14:textId="728A16D2" w:rsidR="00720618" w:rsidRPr="00AA2F8A" w:rsidRDefault="00720618" w:rsidP="00720618">
      <w:pPr>
        <w:pStyle w:val="ListParagraph"/>
        <w:numPr>
          <w:ilvl w:val="0"/>
          <w:numId w:val="44"/>
        </w:numPr>
        <w:spacing w:after="90" w:line="240" w:lineRule="auto"/>
        <w:contextualSpacing w:val="0"/>
        <w:rPr>
          <w:rFonts w:ascii="Arial" w:hAnsi="Arial" w:cs="Arial"/>
          <w:b/>
          <w:bCs/>
          <w:sz w:val="24"/>
          <w:szCs w:val="24"/>
        </w:rPr>
      </w:pPr>
      <w:r w:rsidRPr="00AA2F8A">
        <w:rPr>
          <w:rFonts w:ascii="Arial" w:hAnsi="Arial" w:cs="Arial"/>
          <w:bCs/>
          <w:sz w:val="24"/>
          <w:szCs w:val="24"/>
        </w:rPr>
        <w:t>Local Authority Designated Officer/Position of Trust……   John Hancock</w:t>
      </w:r>
    </w:p>
    <w:p w14:paraId="36FF9409" w14:textId="77777777" w:rsidR="00720618" w:rsidRPr="00AA2F8A" w:rsidRDefault="00720618" w:rsidP="00720618">
      <w:pPr>
        <w:pStyle w:val="ListParagraph"/>
        <w:numPr>
          <w:ilvl w:val="0"/>
          <w:numId w:val="44"/>
        </w:numPr>
        <w:spacing w:after="90" w:line="240" w:lineRule="auto"/>
        <w:contextualSpacing w:val="0"/>
        <w:rPr>
          <w:rFonts w:ascii="Arial" w:hAnsi="Arial" w:cs="Arial"/>
          <w:b/>
          <w:bCs/>
          <w:sz w:val="24"/>
          <w:szCs w:val="24"/>
        </w:rPr>
      </w:pPr>
      <w:r w:rsidRPr="00AA2F8A">
        <w:rPr>
          <w:rFonts w:ascii="Arial" w:hAnsi="Arial" w:cs="Arial"/>
          <w:bCs/>
          <w:sz w:val="24"/>
          <w:szCs w:val="24"/>
        </w:rPr>
        <w:t>Family Front Door : 01905 822666 (core working hours)</w:t>
      </w:r>
    </w:p>
    <w:p w14:paraId="0625D1DE" w14:textId="04E42554" w:rsidR="00720618" w:rsidRPr="00AA2F8A" w:rsidRDefault="00720618" w:rsidP="00720618">
      <w:pPr>
        <w:pStyle w:val="ListParagraph"/>
        <w:spacing w:after="90" w:line="240" w:lineRule="auto"/>
        <w:ind w:left="890"/>
        <w:contextualSpacing w:val="0"/>
        <w:rPr>
          <w:rFonts w:ascii="Arial" w:hAnsi="Arial" w:cs="Arial"/>
          <w:b/>
          <w:bCs/>
          <w:sz w:val="24"/>
          <w:szCs w:val="24"/>
        </w:rPr>
      </w:pPr>
      <w:r w:rsidRPr="00AA2F8A">
        <w:rPr>
          <w:rFonts w:ascii="Arial" w:hAnsi="Arial" w:cs="Arial"/>
          <w:color w:val="000000"/>
          <w:sz w:val="24"/>
          <w:szCs w:val="24"/>
        </w:rPr>
        <w:t xml:space="preserve">Out of hours or at weekends: 01905 768020 </w:t>
      </w:r>
    </w:p>
    <w:p w14:paraId="676F5C43" w14:textId="5DE08949" w:rsidR="00720618" w:rsidRPr="00AA2F8A" w:rsidRDefault="00720618" w:rsidP="00720618">
      <w:pPr>
        <w:pStyle w:val="Default"/>
        <w:numPr>
          <w:ilvl w:val="0"/>
          <w:numId w:val="44"/>
        </w:numPr>
        <w:spacing w:after="90"/>
        <w:rPr>
          <w:bCs/>
          <w:color w:val="auto"/>
        </w:rPr>
      </w:pPr>
      <w:r w:rsidRPr="00AA2F8A">
        <w:rPr>
          <w:bCs/>
        </w:rPr>
        <w:t>CSE Coordinators 01905 843595 / 843730</w:t>
      </w:r>
    </w:p>
    <w:p w14:paraId="09FF943C" w14:textId="77777777" w:rsidR="00720618" w:rsidRPr="00AA2F8A" w:rsidRDefault="00720618" w:rsidP="00720618">
      <w:pPr>
        <w:pStyle w:val="Default"/>
        <w:spacing w:after="90"/>
        <w:ind w:left="890"/>
        <w:rPr>
          <w:bCs/>
          <w:color w:val="auto"/>
        </w:rPr>
      </w:pPr>
    </w:p>
    <w:p w14:paraId="6BCE0CE7" w14:textId="5A638EA1" w:rsidR="00720618" w:rsidRPr="00AA2F8A" w:rsidRDefault="00720618" w:rsidP="00720618">
      <w:pPr>
        <w:autoSpaceDE w:val="0"/>
        <w:autoSpaceDN w:val="0"/>
        <w:adjustRightInd w:val="0"/>
        <w:ind w:left="170" w:firstLine="720"/>
        <w:rPr>
          <w:rFonts w:cs="Arial"/>
          <w:color w:val="000000"/>
          <w:sz w:val="24"/>
          <w:szCs w:val="24"/>
        </w:rPr>
      </w:pPr>
      <w:r w:rsidRPr="00AA2F8A">
        <w:rPr>
          <w:rFonts w:cs="Arial"/>
          <w:color w:val="000000"/>
          <w:sz w:val="24"/>
          <w:szCs w:val="24"/>
        </w:rPr>
        <w:t xml:space="preserve">To submit an online Cause for Concern notification log onto: </w:t>
      </w:r>
    </w:p>
    <w:p w14:paraId="5AD1F373" w14:textId="77777777" w:rsidR="00720618" w:rsidRPr="00AA2F8A" w:rsidRDefault="00510AA1" w:rsidP="00720618">
      <w:pPr>
        <w:pStyle w:val="ListParagraph"/>
        <w:spacing w:after="90"/>
        <w:ind w:left="890"/>
        <w:rPr>
          <w:rFonts w:ascii="Arial" w:hAnsi="Arial" w:cs="Arial"/>
          <w:bCs/>
          <w:color w:val="000000"/>
          <w:sz w:val="24"/>
          <w:szCs w:val="24"/>
        </w:rPr>
      </w:pPr>
      <w:hyperlink r:id="rId21" w:history="1">
        <w:r w:rsidR="00720618" w:rsidRPr="00AA2F8A">
          <w:rPr>
            <w:rStyle w:val="Hyperlink"/>
            <w:rFonts w:ascii="Arial" w:hAnsi="Arial" w:cs="Arial"/>
            <w:bCs/>
            <w:sz w:val="24"/>
            <w:szCs w:val="24"/>
          </w:rPr>
          <w:t>www.worcestershire.gov.uk/</w:t>
        </w:r>
      </w:hyperlink>
    </w:p>
    <w:p w14:paraId="43757498" w14:textId="77777777" w:rsidR="00720618" w:rsidRPr="00AA2F8A" w:rsidRDefault="00720618" w:rsidP="00720618">
      <w:pPr>
        <w:pStyle w:val="ListParagraph"/>
        <w:spacing w:after="90"/>
        <w:ind w:left="890"/>
        <w:rPr>
          <w:rFonts w:ascii="Arial" w:hAnsi="Arial" w:cs="Arial"/>
          <w:bCs/>
          <w:sz w:val="24"/>
          <w:szCs w:val="24"/>
        </w:rPr>
      </w:pPr>
      <w:proofErr w:type="gramStart"/>
      <w:r w:rsidRPr="00AA2F8A">
        <w:rPr>
          <w:rFonts w:ascii="Arial" w:hAnsi="Arial" w:cs="Arial"/>
          <w:bCs/>
          <w:color w:val="000000"/>
          <w:sz w:val="24"/>
          <w:szCs w:val="24"/>
        </w:rPr>
        <w:t>info/20383/</w:t>
      </w:r>
      <w:proofErr w:type="spellStart"/>
      <w:r w:rsidRPr="00AA2F8A">
        <w:rPr>
          <w:rFonts w:ascii="Arial" w:hAnsi="Arial" w:cs="Arial"/>
          <w:bCs/>
          <w:color w:val="000000"/>
          <w:sz w:val="24"/>
          <w:szCs w:val="24"/>
        </w:rPr>
        <w:t>are_you_a_professional_worried_about_a_child</w:t>
      </w:r>
      <w:proofErr w:type="spellEnd"/>
      <w:proofErr w:type="gramEnd"/>
    </w:p>
    <w:p w14:paraId="185810A0" w14:textId="05828F4A" w:rsidR="00B262B7" w:rsidRPr="00AA2F8A" w:rsidRDefault="00B262B7" w:rsidP="00B262B7">
      <w:pPr>
        <w:rPr>
          <w:rFonts w:cs="Arial"/>
          <w:sz w:val="24"/>
          <w:szCs w:val="24"/>
        </w:rPr>
      </w:pPr>
    </w:p>
    <w:p w14:paraId="52CE47D6" w14:textId="77103B73" w:rsidR="00ED34B1" w:rsidRPr="00AA2F8A" w:rsidRDefault="00ED34B1" w:rsidP="00F5045A">
      <w:pPr>
        <w:pStyle w:val="Heading10"/>
        <w:rPr>
          <w:rFonts w:ascii="Arial" w:hAnsi="Arial" w:cs="Arial"/>
          <w:sz w:val="24"/>
          <w:szCs w:val="24"/>
        </w:rPr>
      </w:pPr>
      <w:bookmarkStart w:id="9" w:name="_GoBack"/>
      <w:bookmarkEnd w:id="9"/>
      <w:r w:rsidRPr="00AA2F8A">
        <w:rPr>
          <w:rFonts w:ascii="Arial" w:hAnsi="Arial" w:cs="Arial"/>
          <w:sz w:val="24"/>
          <w:szCs w:val="24"/>
        </w:rPr>
        <w:t>Legal framework</w:t>
      </w:r>
    </w:p>
    <w:p w14:paraId="4EA6C51E" w14:textId="77777777" w:rsidR="00ED34B1" w:rsidRPr="00AA2F8A" w:rsidRDefault="00ED34B1" w:rsidP="00F5045A">
      <w:pPr>
        <w:pStyle w:val="TSB-Level1Numbers"/>
        <w:rPr>
          <w:rFonts w:ascii="Arial" w:hAnsi="Arial" w:cs="Arial"/>
          <w:sz w:val="24"/>
          <w:szCs w:val="24"/>
        </w:rPr>
      </w:pPr>
      <w:bookmarkStart w:id="10" w:name="_Definition_of_salary"/>
      <w:bookmarkStart w:id="11" w:name="_Eligibility"/>
      <w:bookmarkEnd w:id="10"/>
      <w:bookmarkEnd w:id="11"/>
      <w:r w:rsidRPr="00AA2F8A">
        <w:rPr>
          <w:rFonts w:ascii="Arial" w:hAnsi="Arial" w:cs="Arial"/>
          <w:sz w:val="24"/>
          <w:szCs w:val="24"/>
        </w:rPr>
        <w:t>This policy has consideration for, and is compliant with, the following legislation:</w:t>
      </w:r>
    </w:p>
    <w:p w14:paraId="6EE4EAB6"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Children Act 1989</w:t>
      </w:r>
    </w:p>
    <w:p w14:paraId="5F0D27A6"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Children Act 2004</w:t>
      </w:r>
    </w:p>
    <w:p w14:paraId="16B6FBED"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Education Act 2011</w:t>
      </w:r>
    </w:p>
    <w:p w14:paraId="04EB66CD"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Education (Health Standards) (England) Regulations 2003</w:t>
      </w:r>
    </w:p>
    <w:p w14:paraId="55D386AF"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Safeguarding Vulnerable Groups Act 2006</w:t>
      </w:r>
    </w:p>
    <w:p w14:paraId="2EE2DAF7"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This policy has consideration for, and is compliant with, the following statutory guidance:</w:t>
      </w:r>
    </w:p>
    <w:p w14:paraId="4FF70514"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DfE (2015) ‘Working together to safeguard children’ </w:t>
      </w:r>
    </w:p>
    <w:p w14:paraId="528AB7D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DfE (2016) ‘Keeping children safe in education’  </w:t>
      </w:r>
    </w:p>
    <w:p w14:paraId="2EBAA7D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DfE (2017) ‘Child sexual exploitation’</w:t>
      </w:r>
    </w:p>
    <w:p w14:paraId="49C4BD10"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This policy will be implemented in conjunction with the following school policies: </w:t>
      </w:r>
    </w:p>
    <w:p w14:paraId="1B95FB3C"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b/>
          <w:sz w:val="24"/>
          <w:szCs w:val="24"/>
        </w:rPr>
      </w:pPr>
      <w:bookmarkStart w:id="12" w:name="_Objectives"/>
      <w:bookmarkStart w:id="13" w:name="_Key_roles_and"/>
      <w:bookmarkEnd w:id="12"/>
      <w:bookmarkEnd w:id="13"/>
      <w:r w:rsidRPr="00AA2F8A">
        <w:rPr>
          <w:rFonts w:ascii="Arial" w:hAnsi="Arial" w:cs="Arial"/>
          <w:b/>
          <w:sz w:val="24"/>
          <w:szCs w:val="24"/>
        </w:rPr>
        <w:t>Health and Safety Policy</w:t>
      </w:r>
    </w:p>
    <w:p w14:paraId="63D40044"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b/>
          <w:sz w:val="24"/>
          <w:szCs w:val="24"/>
        </w:rPr>
      </w:pPr>
      <w:r w:rsidRPr="00AA2F8A">
        <w:rPr>
          <w:rFonts w:ascii="Arial" w:hAnsi="Arial" w:cs="Arial"/>
          <w:b/>
          <w:sz w:val="24"/>
          <w:szCs w:val="24"/>
        </w:rPr>
        <w:t>Child Protection and Safeguarding Policy</w:t>
      </w:r>
    </w:p>
    <w:p w14:paraId="571B17E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b/>
          <w:sz w:val="24"/>
          <w:szCs w:val="24"/>
        </w:rPr>
      </w:pPr>
      <w:r w:rsidRPr="00AA2F8A">
        <w:rPr>
          <w:rFonts w:ascii="Arial" w:hAnsi="Arial" w:cs="Arial"/>
          <w:b/>
          <w:sz w:val="24"/>
          <w:szCs w:val="24"/>
        </w:rPr>
        <w:t>Relationships and Sex Education Policy</w:t>
      </w:r>
    </w:p>
    <w:p w14:paraId="456FF126"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b/>
          <w:sz w:val="24"/>
          <w:szCs w:val="24"/>
        </w:rPr>
      </w:pPr>
      <w:r w:rsidRPr="00AA2F8A">
        <w:rPr>
          <w:rFonts w:ascii="Arial" w:hAnsi="Arial" w:cs="Arial"/>
          <w:b/>
          <w:sz w:val="24"/>
          <w:szCs w:val="24"/>
        </w:rPr>
        <w:t xml:space="preserve">E-Safety Policy </w:t>
      </w:r>
    </w:p>
    <w:p w14:paraId="7283138C"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b/>
          <w:sz w:val="24"/>
          <w:szCs w:val="24"/>
        </w:rPr>
      </w:pPr>
      <w:r w:rsidRPr="00AA2F8A">
        <w:rPr>
          <w:rFonts w:ascii="Arial" w:hAnsi="Arial" w:cs="Arial"/>
          <w:b/>
          <w:sz w:val="24"/>
          <w:szCs w:val="24"/>
        </w:rPr>
        <w:t>Anti-Bullying Policy</w:t>
      </w:r>
    </w:p>
    <w:p w14:paraId="2991CC69" w14:textId="77777777" w:rsidR="00ED34B1" w:rsidRPr="00AA2F8A" w:rsidRDefault="00ED34B1" w:rsidP="00ED34B1">
      <w:pPr>
        <w:pStyle w:val="TSB-PolicyBullets"/>
        <w:numPr>
          <w:ilvl w:val="0"/>
          <w:numId w:val="31"/>
        </w:numPr>
        <w:tabs>
          <w:tab w:val="left" w:pos="2160"/>
        </w:tabs>
        <w:spacing w:after="200" w:line="240" w:lineRule="auto"/>
        <w:ind w:left="2160" w:hanging="459"/>
        <w:rPr>
          <w:rFonts w:ascii="Arial" w:hAnsi="Arial" w:cs="Arial"/>
          <w:b/>
          <w:sz w:val="24"/>
          <w:szCs w:val="24"/>
        </w:rPr>
      </w:pPr>
      <w:r w:rsidRPr="00AA2F8A">
        <w:rPr>
          <w:rFonts w:ascii="Arial" w:hAnsi="Arial" w:cs="Arial"/>
          <w:b/>
          <w:sz w:val="24"/>
          <w:szCs w:val="24"/>
        </w:rPr>
        <w:t>Equal Opportunities Policy</w:t>
      </w:r>
    </w:p>
    <w:p w14:paraId="595B9702" w14:textId="77777777" w:rsidR="00ED34B1" w:rsidRPr="00AA2F8A" w:rsidRDefault="00ED34B1" w:rsidP="00F5045A">
      <w:pPr>
        <w:pStyle w:val="Heading10"/>
        <w:rPr>
          <w:rFonts w:ascii="Arial" w:hAnsi="Arial" w:cs="Arial"/>
          <w:sz w:val="24"/>
          <w:szCs w:val="24"/>
        </w:rPr>
      </w:pPr>
      <w:bookmarkStart w:id="14" w:name="_Minimising_risks"/>
      <w:bookmarkStart w:id="15" w:name="_Monitoring_and_review_1"/>
      <w:bookmarkStart w:id="16" w:name="_Monitoring_and_review"/>
      <w:bookmarkStart w:id="17" w:name="_Definitions"/>
      <w:bookmarkEnd w:id="14"/>
      <w:bookmarkEnd w:id="15"/>
      <w:bookmarkEnd w:id="16"/>
      <w:bookmarkEnd w:id="17"/>
      <w:r w:rsidRPr="00AA2F8A">
        <w:rPr>
          <w:rFonts w:ascii="Arial" w:hAnsi="Arial" w:cs="Arial"/>
          <w:sz w:val="24"/>
          <w:szCs w:val="24"/>
        </w:rPr>
        <w:t xml:space="preserve">Definitions </w:t>
      </w:r>
    </w:p>
    <w:p w14:paraId="29BD10C7"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CSE is defined as a form of sexual abuse where an individual or group takes advantage of an imbalance of power to coerce, manipulate or deceive a child or young person into sexual activity, for either, or both, of the following reasons:</w:t>
      </w:r>
    </w:p>
    <w:p w14:paraId="55396F18"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In exchange for something the victim needs or wants</w:t>
      </w:r>
    </w:p>
    <w:p w14:paraId="1767CC8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For the financial advantage or increased status of the perpetrator or facilitator</w:t>
      </w:r>
    </w:p>
    <w:p w14:paraId="041E2499"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CSE does not always involve physical contact and can occur online. </w:t>
      </w:r>
    </w:p>
    <w:p w14:paraId="136EB4FC"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 child can be being sexually exploited even if the sexual activity appears consensual. </w:t>
      </w:r>
    </w:p>
    <w:p w14:paraId="1921F241" w14:textId="44FCEFE6"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lastRenderedPageBreak/>
        <w:t xml:space="preserve">If sexual gratification, or exercise of power and control, is the only motive of the perpetrator, this would not normally constitute CSE, but should be responded to as a different form of child sexual abuse and in line with the </w:t>
      </w:r>
      <w:r w:rsidR="00311B90" w:rsidRPr="00AA2F8A">
        <w:rPr>
          <w:rFonts w:ascii="Arial" w:hAnsi="Arial" w:cs="Arial"/>
          <w:b/>
          <w:sz w:val="24"/>
          <w:szCs w:val="24"/>
        </w:rPr>
        <w:t>Riversides</w:t>
      </w:r>
      <w:r w:rsidR="004304FD" w:rsidRPr="00AA2F8A">
        <w:rPr>
          <w:rFonts w:ascii="Arial" w:hAnsi="Arial" w:cs="Arial"/>
          <w:b/>
          <w:sz w:val="24"/>
          <w:szCs w:val="24"/>
        </w:rPr>
        <w:t xml:space="preserve"> </w:t>
      </w:r>
      <w:r w:rsidRPr="00AA2F8A">
        <w:rPr>
          <w:rFonts w:ascii="Arial" w:hAnsi="Arial" w:cs="Arial"/>
          <w:b/>
          <w:sz w:val="24"/>
          <w:szCs w:val="24"/>
        </w:rPr>
        <w:t>Safeguarding</w:t>
      </w:r>
      <w:r w:rsidR="004304FD" w:rsidRPr="00AA2F8A">
        <w:rPr>
          <w:rFonts w:ascii="Arial" w:hAnsi="Arial" w:cs="Arial"/>
          <w:b/>
          <w:sz w:val="24"/>
          <w:szCs w:val="24"/>
        </w:rPr>
        <w:t xml:space="preserve"> Children</w:t>
      </w:r>
      <w:r w:rsidRPr="00AA2F8A">
        <w:rPr>
          <w:rFonts w:ascii="Arial" w:hAnsi="Arial" w:cs="Arial"/>
          <w:b/>
          <w:sz w:val="24"/>
          <w:szCs w:val="24"/>
        </w:rPr>
        <w:t xml:space="preserve"> Policy</w:t>
      </w:r>
      <w:r w:rsidRPr="00AA2F8A">
        <w:rPr>
          <w:rFonts w:ascii="Arial" w:hAnsi="Arial" w:cs="Arial"/>
          <w:sz w:val="24"/>
          <w:szCs w:val="24"/>
        </w:rPr>
        <w:t xml:space="preserve">. </w:t>
      </w:r>
    </w:p>
    <w:p w14:paraId="46575EC3" w14:textId="77777777" w:rsidR="00ED34B1" w:rsidRPr="00AA2F8A" w:rsidRDefault="00ED34B1" w:rsidP="00F5045A">
      <w:pPr>
        <w:pStyle w:val="Heading10"/>
        <w:rPr>
          <w:rFonts w:ascii="Arial" w:hAnsi="Arial" w:cs="Arial"/>
          <w:sz w:val="24"/>
          <w:szCs w:val="24"/>
        </w:rPr>
      </w:pPr>
      <w:bookmarkStart w:id="18" w:name="_Monitoring_and_review_2"/>
      <w:bookmarkStart w:id="19" w:name="_Roles_and_responsibilities"/>
      <w:bookmarkEnd w:id="18"/>
      <w:bookmarkEnd w:id="19"/>
      <w:r w:rsidRPr="00AA2F8A">
        <w:rPr>
          <w:rFonts w:ascii="Arial" w:hAnsi="Arial" w:cs="Arial"/>
          <w:sz w:val="24"/>
          <w:szCs w:val="24"/>
        </w:rPr>
        <w:t>Roles and responsibilities</w:t>
      </w:r>
    </w:p>
    <w:p w14:paraId="20DB2CB1"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w:t>
      </w:r>
      <w:r w:rsidRPr="00AA2F8A">
        <w:rPr>
          <w:rFonts w:ascii="Arial" w:hAnsi="Arial" w:cs="Arial"/>
          <w:b/>
          <w:sz w:val="24"/>
          <w:szCs w:val="24"/>
        </w:rPr>
        <w:t>governing board</w:t>
      </w:r>
      <w:r w:rsidRPr="00AA2F8A">
        <w:rPr>
          <w:rFonts w:ascii="Arial" w:hAnsi="Arial" w:cs="Arial"/>
          <w:sz w:val="24"/>
          <w:szCs w:val="24"/>
        </w:rPr>
        <w:t xml:space="preserve"> is responsible for:</w:t>
      </w:r>
    </w:p>
    <w:p w14:paraId="134E5194"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Appointing a lead governor for child protection and safeguarding. </w:t>
      </w:r>
    </w:p>
    <w:p w14:paraId="3E9C54FC"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necessary child protection and safeguarding policies and procedures are in place at the school. </w:t>
      </w:r>
    </w:p>
    <w:p w14:paraId="0E75268F"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 xml:space="preserve">Ensuring that staff members effectively carry out their duties, including those in relation to child protection. </w:t>
      </w:r>
    </w:p>
    <w:p w14:paraId="3F54FBB7" w14:textId="3B897B2F"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w:t>
      </w:r>
      <w:proofErr w:type="spellStart"/>
      <w:r w:rsidRPr="00AA2F8A">
        <w:rPr>
          <w:rFonts w:ascii="Arial" w:hAnsi="Arial" w:cs="Arial"/>
          <w:b/>
          <w:sz w:val="24"/>
          <w:szCs w:val="24"/>
        </w:rPr>
        <w:t>headteacher</w:t>
      </w:r>
      <w:proofErr w:type="spellEnd"/>
      <w:r w:rsidR="00516FBE" w:rsidRPr="00AA2F8A">
        <w:rPr>
          <w:rFonts w:ascii="Arial" w:hAnsi="Arial" w:cs="Arial"/>
          <w:b/>
          <w:sz w:val="24"/>
          <w:szCs w:val="24"/>
        </w:rPr>
        <w:t xml:space="preserve"> (DSL)</w:t>
      </w:r>
      <w:r w:rsidRPr="00AA2F8A">
        <w:rPr>
          <w:rFonts w:ascii="Arial" w:hAnsi="Arial" w:cs="Arial"/>
          <w:sz w:val="24"/>
          <w:szCs w:val="24"/>
        </w:rPr>
        <w:t xml:space="preserve"> is responsible for:</w:t>
      </w:r>
    </w:p>
    <w:p w14:paraId="3A496510"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all staff members are aware of the school’s policies and procedures, including those in relation to CSE. </w:t>
      </w:r>
    </w:p>
    <w:p w14:paraId="2CB6D88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Appointing an appropriate person to the role of designated safeguarding lead (DSL). </w:t>
      </w:r>
    </w:p>
    <w:p w14:paraId="7D9D71FB"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pupils and parents are made aware of the problem of CSE in an age-appropriate manner.  </w:t>
      </w:r>
    </w:p>
    <w:p w14:paraId="1C2A9A34"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 xml:space="preserve">Ensuring that all new members of staff receive CSE training as part of their induction. </w:t>
      </w:r>
    </w:p>
    <w:p w14:paraId="296A85A6" w14:textId="24477E69"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w:t>
      </w:r>
      <w:r w:rsidRPr="00AA2F8A">
        <w:rPr>
          <w:rFonts w:ascii="Arial" w:hAnsi="Arial" w:cs="Arial"/>
          <w:b/>
          <w:sz w:val="24"/>
          <w:szCs w:val="24"/>
        </w:rPr>
        <w:t>DSL</w:t>
      </w:r>
      <w:r w:rsidR="00516FBE" w:rsidRPr="00AA2F8A">
        <w:rPr>
          <w:rFonts w:ascii="Arial" w:hAnsi="Arial" w:cs="Arial"/>
          <w:b/>
          <w:sz w:val="24"/>
          <w:szCs w:val="24"/>
        </w:rPr>
        <w:t xml:space="preserve"> (</w:t>
      </w:r>
      <w:proofErr w:type="spellStart"/>
      <w:r w:rsidR="00516FBE" w:rsidRPr="00AA2F8A">
        <w:rPr>
          <w:rFonts w:ascii="Arial" w:hAnsi="Arial" w:cs="Arial"/>
          <w:b/>
          <w:sz w:val="24"/>
          <w:szCs w:val="24"/>
        </w:rPr>
        <w:t>headteacher</w:t>
      </w:r>
      <w:proofErr w:type="spellEnd"/>
      <w:r w:rsidR="00516FBE" w:rsidRPr="00AA2F8A">
        <w:rPr>
          <w:rFonts w:ascii="Arial" w:hAnsi="Arial" w:cs="Arial"/>
          <w:b/>
          <w:sz w:val="24"/>
          <w:szCs w:val="24"/>
        </w:rPr>
        <w:t>)</w:t>
      </w:r>
      <w:r w:rsidRPr="00AA2F8A">
        <w:rPr>
          <w:rFonts w:ascii="Arial" w:hAnsi="Arial" w:cs="Arial"/>
          <w:sz w:val="24"/>
          <w:szCs w:val="24"/>
        </w:rPr>
        <w:t xml:space="preserve"> is responsible for:</w:t>
      </w:r>
    </w:p>
    <w:p w14:paraId="7695F31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Acting as the single point of contact for information.</w:t>
      </w:r>
    </w:p>
    <w:p w14:paraId="719BA5A0"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staff members receive safeguarding training, including that in relation to CSE, on a regular basis. </w:t>
      </w:r>
    </w:p>
    <w:p w14:paraId="7B2DD718"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Meeting with any vulnerable pupils who have unauthorised absences. </w:t>
      </w:r>
    </w:p>
    <w:p w14:paraId="28A1AA2F"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Liaising with staff members and external agencies regarding CSE issues. </w:t>
      </w:r>
    </w:p>
    <w:p w14:paraId="5D0A874B"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Arranging appropriate CSE-related resources and information to be available to staff members. </w:t>
      </w:r>
    </w:p>
    <w:p w14:paraId="77F5274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Making all staff members aware of the appropriate information sharing protocols. </w:t>
      </w:r>
    </w:p>
    <w:p w14:paraId="12EFCEB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all CSE-related concerns are recorded in writing. </w:t>
      </w:r>
    </w:p>
    <w:p w14:paraId="14DB18A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the voice of the child is enabled where risk of CSE is identified and that this is done in a safe and sensitive manner. </w:t>
      </w:r>
    </w:p>
    <w:p w14:paraId="344E93E4"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lastRenderedPageBreak/>
        <w:t xml:space="preserve">Ensuring information is displayed within school which signposts pupils to where they can access advice about CSE. </w:t>
      </w:r>
    </w:p>
    <w:p w14:paraId="458C7303"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 xml:space="preserve">Undertaking chid protection and safeguarding training at least every two years. </w:t>
      </w:r>
    </w:p>
    <w:p w14:paraId="6B30A1CF"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All staff members are responsible for:</w:t>
      </w:r>
    </w:p>
    <w:p w14:paraId="43BC749D"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Playing an active role in supporting the school in its commitment to promoting the safety and welfare of all pupils. </w:t>
      </w:r>
    </w:p>
    <w:p w14:paraId="2FD292F6"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Acting in accordance with statutory and good practice guidance. </w:t>
      </w:r>
    </w:p>
    <w:p w14:paraId="3C5CBEBC"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Reporting any concerns which they may have to the </w:t>
      </w:r>
      <w:r w:rsidRPr="00AA2F8A">
        <w:rPr>
          <w:rFonts w:ascii="Arial" w:hAnsi="Arial" w:cs="Arial"/>
          <w:b/>
          <w:sz w:val="24"/>
          <w:szCs w:val="24"/>
        </w:rPr>
        <w:t>DSL</w:t>
      </w:r>
      <w:r w:rsidRPr="00AA2F8A">
        <w:rPr>
          <w:rFonts w:ascii="Arial" w:hAnsi="Arial" w:cs="Arial"/>
          <w:sz w:val="24"/>
          <w:szCs w:val="24"/>
        </w:rPr>
        <w:t xml:space="preserve">. </w:t>
      </w:r>
    </w:p>
    <w:p w14:paraId="4D0E043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Following the guidance set out in the DfE’s ‘Working together to safeguard children’ where they believe a child may be at risk of harm. </w:t>
      </w:r>
    </w:p>
    <w:p w14:paraId="2DC3BA19"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The early sharing of information. </w:t>
      </w:r>
    </w:p>
    <w:p w14:paraId="48C712F2"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Respecting the confidentiality of information. </w:t>
      </w:r>
    </w:p>
    <w:p w14:paraId="182E9ACB"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they are aware of the school’s identification and reporting procedures. </w:t>
      </w:r>
    </w:p>
    <w:p w14:paraId="4EF51F28"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Reporting unauthorised pupil absences to parents, ascertaining the reasons for their absence. </w:t>
      </w:r>
    </w:p>
    <w:p w14:paraId="2CB93153"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Ensuring that timescales are adhered to and any issues concerning CSE are passed on to the DSL immediately. </w:t>
      </w:r>
    </w:p>
    <w:p w14:paraId="57A6174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Attending safeguarding and child protection training, including that in relation to CSE. </w:t>
      </w:r>
    </w:p>
    <w:p w14:paraId="19D85F6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Contacting the police if they think a child is in immediate risk of harm.</w:t>
      </w:r>
    </w:p>
    <w:p w14:paraId="1CD1C7D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Creating a safe learning environment for pupils.</w:t>
      </w:r>
    </w:p>
    <w:p w14:paraId="36ED5F5F"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 xml:space="preserve">Ensuring incidents of sexual bullying and harassment are dealt with by the school quickly and effectively.   </w:t>
      </w:r>
    </w:p>
    <w:p w14:paraId="4B70A38A" w14:textId="77777777" w:rsidR="00ED34B1" w:rsidRPr="00AA2F8A" w:rsidRDefault="00ED34B1" w:rsidP="00F5045A">
      <w:pPr>
        <w:pStyle w:val="Heading10"/>
        <w:rPr>
          <w:rFonts w:ascii="Arial" w:hAnsi="Arial" w:cs="Arial"/>
          <w:sz w:val="24"/>
          <w:szCs w:val="24"/>
        </w:rPr>
      </w:pPr>
      <w:bookmarkStart w:id="20" w:name="_Staff_training"/>
      <w:bookmarkEnd w:id="20"/>
      <w:r w:rsidRPr="00AA2F8A">
        <w:rPr>
          <w:rFonts w:ascii="Arial" w:hAnsi="Arial" w:cs="Arial"/>
          <w:sz w:val="24"/>
          <w:szCs w:val="24"/>
        </w:rPr>
        <w:t>Staff training</w:t>
      </w:r>
    </w:p>
    <w:p w14:paraId="3B3ED1C8"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Sufficient child protection and safeguarding training will be undertaken by all staff members and school governors. </w:t>
      </w:r>
    </w:p>
    <w:p w14:paraId="7402A7AA"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Where appropriate, training sessions will be provided to parents in order to help combat CSE at all levels of the school community. </w:t>
      </w:r>
    </w:p>
    <w:p w14:paraId="24E725F0" w14:textId="1CB171FC"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When planning training, the </w:t>
      </w:r>
      <w:r w:rsidRPr="00AA2F8A">
        <w:rPr>
          <w:rFonts w:ascii="Arial" w:hAnsi="Arial" w:cs="Arial"/>
          <w:b/>
          <w:sz w:val="24"/>
          <w:szCs w:val="24"/>
        </w:rPr>
        <w:t>DSL</w:t>
      </w:r>
      <w:r w:rsidR="00516FBE" w:rsidRPr="00AA2F8A">
        <w:rPr>
          <w:rFonts w:ascii="Arial" w:hAnsi="Arial" w:cs="Arial"/>
          <w:b/>
          <w:sz w:val="24"/>
          <w:szCs w:val="24"/>
        </w:rPr>
        <w:t>/</w:t>
      </w:r>
      <w:proofErr w:type="spellStart"/>
      <w:r w:rsidR="00516FBE" w:rsidRPr="00AA2F8A">
        <w:rPr>
          <w:rFonts w:ascii="Arial" w:hAnsi="Arial" w:cs="Arial"/>
          <w:b/>
          <w:sz w:val="24"/>
          <w:szCs w:val="24"/>
        </w:rPr>
        <w:t>h</w:t>
      </w:r>
      <w:r w:rsidRPr="00AA2F8A">
        <w:rPr>
          <w:rFonts w:ascii="Arial" w:hAnsi="Arial" w:cs="Arial"/>
          <w:b/>
          <w:sz w:val="24"/>
          <w:szCs w:val="24"/>
        </w:rPr>
        <w:t>eadteacher</w:t>
      </w:r>
      <w:proofErr w:type="spellEnd"/>
      <w:r w:rsidRPr="00AA2F8A">
        <w:rPr>
          <w:rFonts w:ascii="Arial" w:hAnsi="Arial" w:cs="Arial"/>
          <w:sz w:val="24"/>
          <w:szCs w:val="24"/>
        </w:rPr>
        <w:t xml:space="preserve"> will take the context of the school into consideration, ascertaining whether there are specific issues which need to be addressed more than others.  </w:t>
      </w:r>
    </w:p>
    <w:p w14:paraId="52A7215B"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During staff training, the following issues will be addressed:</w:t>
      </w:r>
    </w:p>
    <w:p w14:paraId="70B79099"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lastRenderedPageBreak/>
        <w:t>Warning signs and indicators of CSE</w:t>
      </w:r>
    </w:p>
    <w:p w14:paraId="4D33370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The different forms of CSE</w:t>
      </w:r>
    </w:p>
    <w:p w14:paraId="40D36568"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Pupils most at risk of CSE</w:t>
      </w:r>
    </w:p>
    <w:p w14:paraId="08E61A68"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Protecting and supporting pupils</w:t>
      </w:r>
    </w:p>
    <w:p w14:paraId="7E8FB02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Procedures for reporting suspected cases of CSE</w:t>
      </w:r>
    </w:p>
    <w:p w14:paraId="696637C9"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Information sharing protocols </w:t>
      </w:r>
    </w:p>
    <w:p w14:paraId="11771607"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Facilitating conversations with pupils and parents about CSE</w:t>
      </w:r>
    </w:p>
    <w:p w14:paraId="2094D5A0" w14:textId="2AD75943"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Staff training will be updated on a regular basis, at the discretion of the </w:t>
      </w:r>
      <w:r w:rsidRPr="00AA2F8A">
        <w:rPr>
          <w:rFonts w:ascii="Arial" w:hAnsi="Arial" w:cs="Arial"/>
          <w:b/>
          <w:sz w:val="24"/>
          <w:szCs w:val="24"/>
        </w:rPr>
        <w:t>DSL</w:t>
      </w:r>
      <w:r w:rsidR="00516FBE" w:rsidRPr="00AA2F8A">
        <w:rPr>
          <w:rFonts w:ascii="Arial" w:hAnsi="Arial" w:cs="Arial"/>
          <w:sz w:val="24"/>
          <w:szCs w:val="24"/>
        </w:rPr>
        <w:t xml:space="preserve"> /</w:t>
      </w:r>
      <w:proofErr w:type="spellStart"/>
      <w:r w:rsidRPr="00AA2F8A">
        <w:rPr>
          <w:rFonts w:ascii="Arial" w:hAnsi="Arial" w:cs="Arial"/>
          <w:b/>
          <w:sz w:val="24"/>
          <w:szCs w:val="24"/>
        </w:rPr>
        <w:t>headteacher</w:t>
      </w:r>
      <w:proofErr w:type="spellEnd"/>
      <w:r w:rsidRPr="00AA2F8A">
        <w:rPr>
          <w:rFonts w:ascii="Arial" w:hAnsi="Arial" w:cs="Arial"/>
          <w:sz w:val="24"/>
          <w:szCs w:val="24"/>
        </w:rPr>
        <w:t xml:space="preserve">, ensuring that the information staff members have is up-to-date with sector developments. </w:t>
      </w:r>
    </w:p>
    <w:p w14:paraId="08D40EC1"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All staff members will be trained to respond to concerns in ways that are:</w:t>
      </w:r>
    </w:p>
    <w:p w14:paraId="4A46BB5C"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Child-centred.</w:t>
      </w:r>
    </w:p>
    <w:p w14:paraId="168E8992"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Developed and informed by the involvement of the child’s family, where appropriate.</w:t>
      </w:r>
    </w:p>
    <w:p w14:paraId="75407503"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Responsive and pro-active.</w:t>
      </w:r>
    </w:p>
    <w:p w14:paraId="44D5DF2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Relationship-based.</w:t>
      </w:r>
    </w:p>
    <w:p w14:paraId="5BDF1776"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Informed by an understanding of the complexities of CSE.</w:t>
      </w:r>
    </w:p>
    <w:p w14:paraId="1893F578" w14:textId="77777777" w:rsidR="00ED34B1" w:rsidRPr="00AA2F8A" w:rsidRDefault="00ED34B1" w:rsidP="00F5045A">
      <w:pPr>
        <w:pStyle w:val="Heading10"/>
        <w:rPr>
          <w:rFonts w:ascii="Arial" w:hAnsi="Arial" w:cs="Arial"/>
          <w:sz w:val="24"/>
          <w:szCs w:val="24"/>
        </w:rPr>
      </w:pPr>
      <w:bookmarkStart w:id="21" w:name="_Indicators_of_CSE"/>
      <w:bookmarkEnd w:id="21"/>
      <w:r w:rsidRPr="00AA2F8A">
        <w:rPr>
          <w:rFonts w:ascii="Arial" w:hAnsi="Arial" w:cs="Arial"/>
          <w:sz w:val="24"/>
          <w:szCs w:val="24"/>
        </w:rPr>
        <w:t>Indicators of CSE</w:t>
      </w:r>
    </w:p>
    <w:p w14:paraId="7F3CA9C6"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Staff members will be aware of the pupils most at risk of being sexually exploited, including vulnerable pupils, excluded pupils and those with special educational needs and disabilities (SEND). </w:t>
      </w:r>
    </w:p>
    <w:p w14:paraId="5549FF13"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All staff members are aware of the warning signs of CSE and will look out for the following indicators:</w:t>
      </w:r>
    </w:p>
    <w:p w14:paraId="12CB5658"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Being secretive </w:t>
      </w:r>
    </w:p>
    <w:p w14:paraId="1DBC2AA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Acting withdrawn and isolated</w:t>
      </w:r>
    </w:p>
    <w:p w14:paraId="56BD742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Acquiring money and goods without sufficient justification</w:t>
      </w:r>
    </w:p>
    <w:p w14:paraId="3D1ED9EF"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Unexplained school absences</w:t>
      </w:r>
    </w:p>
    <w:p w14:paraId="639B7BC4"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Staying out late or going missing </w:t>
      </w:r>
    </w:p>
    <w:p w14:paraId="5EE7F52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Consuming alcohol or drugs </w:t>
      </w:r>
    </w:p>
    <w:p w14:paraId="03B4C90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Acting hostile or aggressive </w:t>
      </w:r>
    </w:p>
    <w:p w14:paraId="49913F60"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Associating with gangs </w:t>
      </w:r>
    </w:p>
    <w:p w14:paraId="64392F4C"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Developing relationships, particularly of a sexual nature, with a significantly older person </w:t>
      </w:r>
    </w:p>
    <w:p w14:paraId="00D86642"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lastRenderedPageBreak/>
        <w:t>Changing their physical appearance</w:t>
      </w:r>
    </w:p>
    <w:p w14:paraId="08D797D2"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Acting in a defensive manner </w:t>
      </w:r>
    </w:p>
    <w:p w14:paraId="51E7FC5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Becoming involved in petty crime </w:t>
      </w:r>
    </w:p>
    <w:p w14:paraId="4BC8DC5A"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Having physical injuries without plausible explanation </w:t>
      </w:r>
    </w:p>
    <w:p w14:paraId="73BA4E25"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Trying to conceal marks or scars on their body </w:t>
      </w:r>
    </w:p>
    <w:p w14:paraId="4D54DF65"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Refusing to uncover parts of their body </w:t>
      </w:r>
    </w:p>
    <w:p w14:paraId="4C0B0C9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Entering or leaving vehicles driven by unknown adults </w:t>
      </w:r>
    </w:p>
    <w:p w14:paraId="5EEDFF93"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Having a lack of positive relationships</w:t>
      </w:r>
    </w:p>
    <w:p w14:paraId="6B728FA1"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 xml:space="preserve">Using the internet in a manner which causes concern </w:t>
      </w:r>
    </w:p>
    <w:p w14:paraId="24FCFC8A" w14:textId="77777777" w:rsidR="00ED34B1" w:rsidRPr="00AA2F8A" w:rsidRDefault="00ED34B1" w:rsidP="00F5045A">
      <w:pPr>
        <w:pStyle w:val="Heading10"/>
        <w:rPr>
          <w:rFonts w:ascii="Arial" w:hAnsi="Arial" w:cs="Arial"/>
          <w:sz w:val="24"/>
          <w:szCs w:val="24"/>
        </w:rPr>
      </w:pPr>
      <w:bookmarkStart w:id="22" w:name="_Effects_of_CSE"/>
      <w:bookmarkEnd w:id="22"/>
      <w:r w:rsidRPr="00AA2F8A">
        <w:rPr>
          <w:rFonts w:ascii="Arial" w:hAnsi="Arial" w:cs="Arial"/>
          <w:sz w:val="24"/>
          <w:szCs w:val="24"/>
        </w:rPr>
        <w:t xml:space="preserve">Effects of CSE </w:t>
      </w:r>
    </w:p>
    <w:p w14:paraId="18710716" w14:textId="3B2BD38B"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CSE can have long-lasting effects on a child and </w:t>
      </w:r>
      <w:r w:rsidR="00311B90" w:rsidRPr="00AA2F8A">
        <w:rPr>
          <w:rFonts w:ascii="Arial" w:hAnsi="Arial" w:cs="Arial"/>
          <w:b/>
          <w:sz w:val="24"/>
          <w:szCs w:val="24"/>
        </w:rPr>
        <w:t>Riversides</w:t>
      </w:r>
      <w:r w:rsidR="00342528" w:rsidRPr="00AA2F8A">
        <w:rPr>
          <w:rFonts w:ascii="Arial" w:hAnsi="Arial" w:cs="Arial"/>
          <w:b/>
          <w:sz w:val="24"/>
          <w:szCs w:val="24"/>
        </w:rPr>
        <w:t xml:space="preserve"> School</w:t>
      </w:r>
      <w:r w:rsidRPr="00AA2F8A">
        <w:rPr>
          <w:rFonts w:ascii="Arial" w:hAnsi="Arial" w:cs="Arial"/>
          <w:sz w:val="24"/>
          <w:szCs w:val="24"/>
        </w:rPr>
        <w:t xml:space="preserve"> is committed to early identification in order to reduce these effects. </w:t>
      </w:r>
    </w:p>
    <w:p w14:paraId="43299F60"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All staff members will be made aware of the effects and signs of CSE in order to aid early identification. </w:t>
      </w:r>
    </w:p>
    <w:p w14:paraId="2ED3EB2F"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Staff members are aware that CSE can affect every aspect of a child’s life, including, but not limited to, the following:</w:t>
      </w:r>
    </w:p>
    <w:p w14:paraId="12F2449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Physical wellbeing</w:t>
      </w:r>
    </w:p>
    <w:p w14:paraId="733E1883"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Mental health </w:t>
      </w:r>
    </w:p>
    <w:p w14:paraId="303F5A9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Education</w:t>
      </w:r>
    </w:p>
    <w:p w14:paraId="09843126"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Employment prospects </w:t>
      </w:r>
    </w:p>
    <w:p w14:paraId="2F5E38CD"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Family relationships</w:t>
      </w:r>
    </w:p>
    <w:p w14:paraId="4CB5DA94"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Social relationships, as children and as adults </w:t>
      </w:r>
    </w:p>
    <w:p w14:paraId="778F2BE4" w14:textId="77777777" w:rsidR="00ED34B1" w:rsidRPr="00AA2F8A" w:rsidRDefault="00ED34B1" w:rsidP="00ED34B1">
      <w:pPr>
        <w:pStyle w:val="TSB-PolicyBullets"/>
        <w:numPr>
          <w:ilvl w:val="0"/>
          <w:numId w:val="31"/>
        </w:numPr>
        <w:tabs>
          <w:tab w:val="left" w:pos="2160"/>
        </w:tabs>
        <w:spacing w:after="0" w:line="240" w:lineRule="auto"/>
        <w:ind w:left="2160" w:hanging="459"/>
        <w:rPr>
          <w:rFonts w:ascii="Arial" w:hAnsi="Arial" w:cs="Arial"/>
          <w:sz w:val="24"/>
          <w:szCs w:val="24"/>
        </w:rPr>
      </w:pPr>
      <w:r w:rsidRPr="00AA2F8A">
        <w:rPr>
          <w:rFonts w:ascii="Arial" w:hAnsi="Arial" w:cs="Arial"/>
          <w:sz w:val="24"/>
          <w:szCs w:val="24"/>
        </w:rPr>
        <w:t>Their relationship with their own children in the future</w:t>
      </w:r>
    </w:p>
    <w:p w14:paraId="4A93B8A6" w14:textId="77777777" w:rsidR="00ED34B1" w:rsidRPr="00AA2F8A" w:rsidRDefault="00ED34B1" w:rsidP="00ED34B1">
      <w:pPr>
        <w:pStyle w:val="TSB-PolicyBullets"/>
        <w:numPr>
          <w:ilvl w:val="0"/>
          <w:numId w:val="0"/>
        </w:numPr>
        <w:spacing w:after="0"/>
        <w:ind w:left="2160"/>
        <w:rPr>
          <w:rFonts w:ascii="Arial" w:hAnsi="Arial" w:cs="Arial"/>
          <w:sz w:val="24"/>
          <w:szCs w:val="24"/>
        </w:rPr>
      </w:pPr>
    </w:p>
    <w:p w14:paraId="201F84A9" w14:textId="77777777" w:rsidR="00ED34B1" w:rsidRPr="00AA2F8A" w:rsidRDefault="00ED34B1" w:rsidP="00F5045A">
      <w:pPr>
        <w:pStyle w:val="Heading10"/>
        <w:rPr>
          <w:rFonts w:ascii="Arial" w:hAnsi="Arial" w:cs="Arial"/>
          <w:sz w:val="24"/>
          <w:szCs w:val="24"/>
        </w:rPr>
      </w:pPr>
      <w:bookmarkStart w:id="23" w:name="_Online_safety"/>
      <w:bookmarkEnd w:id="23"/>
      <w:r w:rsidRPr="00AA2F8A">
        <w:rPr>
          <w:rFonts w:ascii="Arial" w:hAnsi="Arial" w:cs="Arial"/>
          <w:sz w:val="24"/>
          <w:szCs w:val="24"/>
        </w:rPr>
        <w:t>Online safety</w:t>
      </w:r>
    </w:p>
    <w:p w14:paraId="7430FE64"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Online safety will be taught in line with the school’s </w:t>
      </w:r>
      <w:r w:rsidRPr="00AA2F8A">
        <w:rPr>
          <w:rFonts w:ascii="Arial" w:hAnsi="Arial" w:cs="Arial"/>
          <w:b/>
          <w:sz w:val="24"/>
          <w:szCs w:val="24"/>
        </w:rPr>
        <w:t>E-Safety Policy</w:t>
      </w:r>
      <w:r w:rsidRPr="00AA2F8A">
        <w:rPr>
          <w:rFonts w:ascii="Arial" w:hAnsi="Arial" w:cs="Arial"/>
          <w:sz w:val="24"/>
          <w:szCs w:val="24"/>
        </w:rPr>
        <w:t>.</w:t>
      </w:r>
    </w:p>
    <w:p w14:paraId="169C289C"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Online safety will be addressed as part of the wider ICT curriculum.  </w:t>
      </w:r>
    </w:p>
    <w:p w14:paraId="7FCE99E5"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All staff members, pupils and parents will be made aware of the potential risks and dangers they may experience online. </w:t>
      </w:r>
    </w:p>
    <w:p w14:paraId="33F2F35B"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All pupils will be taught how to stay safe whilst online, including how to:</w:t>
      </w:r>
    </w:p>
    <w:p w14:paraId="0A6ECBF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Identify risks online.</w:t>
      </w:r>
    </w:p>
    <w:p w14:paraId="57949242"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Recognise unsafe online contacts.</w:t>
      </w:r>
    </w:p>
    <w:p w14:paraId="79BBD6A6" w14:textId="77777777" w:rsidR="00ED34B1" w:rsidRPr="00AA2F8A" w:rsidRDefault="00ED34B1" w:rsidP="00ED34B1">
      <w:pPr>
        <w:pStyle w:val="TSB-PolicyBullets"/>
        <w:numPr>
          <w:ilvl w:val="0"/>
          <w:numId w:val="31"/>
        </w:numPr>
        <w:tabs>
          <w:tab w:val="left" w:pos="2160"/>
        </w:tabs>
        <w:spacing w:after="200" w:line="240" w:lineRule="auto"/>
        <w:ind w:left="2160" w:hanging="461"/>
        <w:rPr>
          <w:rFonts w:ascii="Arial" w:hAnsi="Arial" w:cs="Arial"/>
          <w:sz w:val="24"/>
          <w:szCs w:val="24"/>
        </w:rPr>
      </w:pPr>
      <w:r w:rsidRPr="00AA2F8A">
        <w:rPr>
          <w:rFonts w:ascii="Arial" w:hAnsi="Arial" w:cs="Arial"/>
          <w:sz w:val="24"/>
          <w:szCs w:val="24"/>
        </w:rPr>
        <w:t>Report concerns about themselves or others.</w:t>
      </w:r>
    </w:p>
    <w:p w14:paraId="362694FE" w14:textId="77777777" w:rsidR="00ED34B1" w:rsidRPr="00AA2F8A" w:rsidRDefault="00ED34B1" w:rsidP="00F5045A">
      <w:pPr>
        <w:pStyle w:val="Heading10"/>
        <w:rPr>
          <w:rFonts w:ascii="Arial" w:hAnsi="Arial" w:cs="Arial"/>
          <w:sz w:val="24"/>
          <w:szCs w:val="24"/>
        </w:rPr>
      </w:pPr>
      <w:bookmarkStart w:id="24" w:name="_Sexting"/>
      <w:bookmarkEnd w:id="24"/>
      <w:r w:rsidRPr="00AA2F8A">
        <w:rPr>
          <w:rFonts w:ascii="Arial" w:hAnsi="Arial" w:cs="Arial"/>
          <w:sz w:val="24"/>
          <w:szCs w:val="24"/>
        </w:rPr>
        <w:lastRenderedPageBreak/>
        <w:t>Sexting</w:t>
      </w:r>
    </w:p>
    <w:p w14:paraId="012EA354" w14:textId="31964A38" w:rsidR="00ED34B1" w:rsidRPr="00AA2F8A" w:rsidRDefault="00311B90" w:rsidP="00F5045A">
      <w:pPr>
        <w:pStyle w:val="TSB-Level1Numbers"/>
        <w:rPr>
          <w:rFonts w:ascii="Arial" w:hAnsi="Arial" w:cs="Arial"/>
          <w:sz w:val="24"/>
          <w:szCs w:val="24"/>
        </w:rPr>
      </w:pPr>
      <w:r w:rsidRPr="00AA2F8A">
        <w:rPr>
          <w:rFonts w:ascii="Arial" w:hAnsi="Arial" w:cs="Arial"/>
          <w:b/>
          <w:sz w:val="24"/>
          <w:szCs w:val="24"/>
        </w:rPr>
        <w:t>Riversides</w:t>
      </w:r>
      <w:r w:rsidR="00342528" w:rsidRPr="00AA2F8A">
        <w:rPr>
          <w:rFonts w:ascii="Arial" w:hAnsi="Arial" w:cs="Arial"/>
          <w:b/>
          <w:sz w:val="24"/>
          <w:szCs w:val="24"/>
        </w:rPr>
        <w:t xml:space="preserve"> School</w:t>
      </w:r>
      <w:r w:rsidR="00ED34B1" w:rsidRPr="00AA2F8A">
        <w:rPr>
          <w:rFonts w:ascii="Arial" w:hAnsi="Arial" w:cs="Arial"/>
          <w:sz w:val="24"/>
          <w:szCs w:val="24"/>
        </w:rPr>
        <w:t xml:space="preserve"> is aware that the sending and receiving of sexually explicit messages or images is a serious offence, and is often utilised by CSE offenders to communicate with victims. </w:t>
      </w:r>
    </w:p>
    <w:p w14:paraId="753C72D4"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Sexting will be handled as a child protection issue by the </w:t>
      </w:r>
      <w:r w:rsidRPr="00AA2F8A">
        <w:rPr>
          <w:rFonts w:ascii="Arial" w:hAnsi="Arial" w:cs="Arial"/>
          <w:b/>
          <w:sz w:val="24"/>
          <w:szCs w:val="24"/>
        </w:rPr>
        <w:t>DSL</w:t>
      </w:r>
      <w:r w:rsidRPr="00AA2F8A">
        <w:rPr>
          <w:rFonts w:ascii="Arial" w:hAnsi="Arial" w:cs="Arial"/>
          <w:sz w:val="24"/>
          <w:szCs w:val="24"/>
        </w:rPr>
        <w:t xml:space="preserve">. </w:t>
      </w:r>
    </w:p>
    <w:p w14:paraId="2B0E1A64"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As part of their training, staff members will be able to identify instances of sexting and will be made aware of the necessary procedures to follow. </w:t>
      </w:r>
    </w:p>
    <w:p w14:paraId="57173895"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The dangers of sexting will be taught alongside CSE in the PSHE curriculum, in order to convey to pupils how the two are linked and why they are dangerous.</w:t>
      </w:r>
    </w:p>
    <w:p w14:paraId="30E28632"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Pupils will be made aware that, regardless of age, the police consider sexting amongst people under the age of 16 a criminal offence.</w:t>
      </w:r>
    </w:p>
    <w:p w14:paraId="7D42EC60"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Parents will be informed via </w:t>
      </w:r>
      <w:r w:rsidRPr="00AA2F8A">
        <w:rPr>
          <w:rFonts w:ascii="Arial" w:hAnsi="Arial" w:cs="Arial"/>
          <w:b/>
          <w:sz w:val="24"/>
          <w:szCs w:val="24"/>
        </w:rPr>
        <w:t>annual letters home and parent meetings</w:t>
      </w:r>
      <w:r w:rsidRPr="00AA2F8A">
        <w:rPr>
          <w:rFonts w:ascii="Arial" w:hAnsi="Arial" w:cs="Arial"/>
          <w:sz w:val="24"/>
          <w:szCs w:val="24"/>
        </w:rPr>
        <w:t xml:space="preserve"> about the dangers of sexting and the appropriate safety measures to be implemented. </w:t>
      </w:r>
    </w:p>
    <w:p w14:paraId="0B731245" w14:textId="77777777" w:rsidR="00ED34B1" w:rsidRPr="00AA2F8A" w:rsidRDefault="00ED34B1" w:rsidP="00F5045A">
      <w:pPr>
        <w:pStyle w:val="Heading10"/>
        <w:rPr>
          <w:rFonts w:ascii="Arial" w:hAnsi="Arial" w:cs="Arial"/>
          <w:sz w:val="24"/>
          <w:szCs w:val="24"/>
        </w:rPr>
      </w:pPr>
      <w:bookmarkStart w:id="25" w:name="_Relationships_and_sex"/>
      <w:bookmarkEnd w:id="25"/>
      <w:r w:rsidRPr="00AA2F8A">
        <w:rPr>
          <w:rFonts w:ascii="Arial" w:hAnsi="Arial" w:cs="Arial"/>
          <w:sz w:val="24"/>
          <w:szCs w:val="24"/>
        </w:rPr>
        <w:t>Relationships and sex education</w:t>
      </w:r>
    </w:p>
    <w:p w14:paraId="58908A0D" w14:textId="228839DB"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Pupils will be taught abou</w:t>
      </w:r>
      <w:r w:rsidR="00993F9F" w:rsidRPr="00AA2F8A">
        <w:rPr>
          <w:rFonts w:ascii="Arial" w:hAnsi="Arial" w:cs="Arial"/>
          <w:sz w:val="24"/>
          <w:szCs w:val="24"/>
        </w:rPr>
        <w:t>t CSE in line with the school’s</w:t>
      </w:r>
      <w:r w:rsidRPr="00AA2F8A">
        <w:rPr>
          <w:rFonts w:ascii="Arial" w:hAnsi="Arial" w:cs="Arial"/>
          <w:b/>
          <w:sz w:val="24"/>
          <w:szCs w:val="24"/>
        </w:rPr>
        <w:t xml:space="preserve"> Sex </w:t>
      </w:r>
      <w:r w:rsidR="00516FBE" w:rsidRPr="00AA2F8A">
        <w:rPr>
          <w:rFonts w:ascii="Arial" w:hAnsi="Arial" w:cs="Arial"/>
          <w:b/>
          <w:sz w:val="24"/>
          <w:szCs w:val="24"/>
        </w:rPr>
        <w:t xml:space="preserve">and Relationships </w:t>
      </w:r>
      <w:r w:rsidRPr="00AA2F8A">
        <w:rPr>
          <w:rFonts w:ascii="Arial" w:hAnsi="Arial" w:cs="Arial"/>
          <w:b/>
          <w:sz w:val="24"/>
          <w:szCs w:val="24"/>
        </w:rPr>
        <w:t>Education Policy</w:t>
      </w:r>
      <w:r w:rsidRPr="00AA2F8A">
        <w:rPr>
          <w:rFonts w:ascii="Arial" w:hAnsi="Arial" w:cs="Arial"/>
          <w:sz w:val="24"/>
          <w:szCs w:val="24"/>
        </w:rPr>
        <w:t xml:space="preserve">. </w:t>
      </w:r>
    </w:p>
    <w:p w14:paraId="3C0CFC46"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CSE will be addressed as part of a wider programme of work regarding relationships and sex education, as well as part of PSHE. </w:t>
      </w:r>
    </w:p>
    <w:p w14:paraId="5936E451"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school is dedicated to delivering these programmes of work with sensitivity and respect, avoiding any derogatory or prejudicial terms which may cause offence. </w:t>
      </w:r>
    </w:p>
    <w:p w14:paraId="29E1DDEE"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school understands that the teaching of some aspects of the programmes may be of concern to parents; therefore, parents will be involved in the curriculum planning process, ensuring that what is taught and how it is taught does not cause distress to parents. </w:t>
      </w:r>
    </w:p>
    <w:p w14:paraId="590BB985"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Pupils will be made aware of the dangers of CSE, along with how to spot the symptoms of CSE, through assemblies, leaflets, posters and the curriculum.</w:t>
      </w:r>
    </w:p>
    <w:p w14:paraId="31D8F6CA" w14:textId="7C4059C1"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w:t>
      </w:r>
      <w:r w:rsidRPr="00AA2F8A">
        <w:rPr>
          <w:rFonts w:ascii="Arial" w:hAnsi="Arial" w:cs="Arial"/>
          <w:b/>
          <w:sz w:val="24"/>
          <w:szCs w:val="24"/>
        </w:rPr>
        <w:t>DSL</w:t>
      </w:r>
      <w:r w:rsidRPr="00AA2F8A">
        <w:rPr>
          <w:rFonts w:ascii="Arial" w:hAnsi="Arial" w:cs="Arial"/>
          <w:sz w:val="24"/>
          <w:szCs w:val="24"/>
        </w:rPr>
        <w:t xml:space="preserve"> will work to ensure that age-appropriate lessons are devised. </w:t>
      </w:r>
    </w:p>
    <w:p w14:paraId="6B806432"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lastRenderedPageBreak/>
        <w:t xml:space="preserve">Teachers will consider the feelings of pupils who may have been traumatised by similar incidents in their past when teaching about CSE. </w:t>
      </w:r>
    </w:p>
    <w:p w14:paraId="3790B093"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Sensitivity will be given to the age and cultural background of pupils. </w:t>
      </w:r>
    </w:p>
    <w:p w14:paraId="44D2CC25"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Where possible, CSE education will build on existing topics </w:t>
      </w:r>
      <w:proofErr w:type="gramStart"/>
      <w:r w:rsidRPr="00AA2F8A">
        <w:rPr>
          <w:rFonts w:ascii="Arial" w:hAnsi="Arial" w:cs="Arial"/>
          <w:sz w:val="24"/>
          <w:szCs w:val="24"/>
        </w:rPr>
        <w:t>that pupils</w:t>
      </w:r>
      <w:proofErr w:type="gramEnd"/>
      <w:r w:rsidRPr="00AA2F8A">
        <w:rPr>
          <w:rFonts w:ascii="Arial" w:hAnsi="Arial" w:cs="Arial"/>
          <w:sz w:val="24"/>
          <w:szCs w:val="24"/>
        </w:rPr>
        <w:t xml:space="preserve"> may already be aware of.  </w:t>
      </w:r>
    </w:p>
    <w:p w14:paraId="65EE91FD"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Only age-appropriate topics will be taught. </w:t>
      </w:r>
    </w:p>
    <w:p w14:paraId="0C637BFE"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Throughout every year group, age-appropriate resources, such as diagrams, videos, books, games, discussion and practical activities, will be used to assist learning.</w:t>
      </w:r>
    </w:p>
    <w:p w14:paraId="5F987405"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Teachers understand that they may need to be more explicit and will adapt their planning of work in order to appropriately deliver the programme to pupils with SEND.</w:t>
      </w:r>
    </w:p>
    <w:p w14:paraId="76A7DF38" w14:textId="5FBAB463"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Topics taught in relation to CSE </w:t>
      </w:r>
      <w:r w:rsidR="00973E47" w:rsidRPr="00AA2F8A">
        <w:rPr>
          <w:rFonts w:ascii="Arial" w:hAnsi="Arial" w:cs="Arial"/>
          <w:sz w:val="24"/>
          <w:szCs w:val="24"/>
        </w:rPr>
        <w:t xml:space="preserve">in our primary setting </w:t>
      </w:r>
      <w:r w:rsidRPr="00AA2F8A">
        <w:rPr>
          <w:rFonts w:ascii="Arial" w:hAnsi="Arial" w:cs="Arial"/>
          <w:sz w:val="24"/>
          <w:szCs w:val="24"/>
        </w:rPr>
        <w:t>will include the following:</w:t>
      </w:r>
    </w:p>
    <w:p w14:paraId="212B6DC4"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Friendship</w:t>
      </w:r>
    </w:p>
    <w:p w14:paraId="1A1ECCF3"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Private body parts, e.g. the underwear rule </w:t>
      </w:r>
    </w:p>
    <w:p w14:paraId="2AA94A7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Appropriate physical contact</w:t>
      </w:r>
    </w:p>
    <w:p w14:paraId="3B9A75F2"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Keeping safe</w:t>
      </w:r>
    </w:p>
    <w:p w14:paraId="2FABA00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Recognising risks and assessing risks</w:t>
      </w:r>
    </w:p>
    <w:p w14:paraId="66270196"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 xml:space="preserve">Knowing where to get help </w:t>
      </w:r>
    </w:p>
    <w:p w14:paraId="0174B78E" w14:textId="47ACC45E"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Topics taught in relation to CSE </w:t>
      </w:r>
      <w:r w:rsidR="00973E47" w:rsidRPr="00AA2F8A">
        <w:rPr>
          <w:rFonts w:ascii="Arial" w:hAnsi="Arial" w:cs="Arial"/>
          <w:sz w:val="24"/>
          <w:szCs w:val="24"/>
        </w:rPr>
        <w:t xml:space="preserve">in our secondary setting </w:t>
      </w:r>
      <w:r w:rsidRPr="00AA2F8A">
        <w:rPr>
          <w:rFonts w:ascii="Arial" w:hAnsi="Arial" w:cs="Arial"/>
          <w:sz w:val="24"/>
          <w:szCs w:val="24"/>
        </w:rPr>
        <w:t>will include the following:</w:t>
      </w:r>
    </w:p>
    <w:p w14:paraId="75B270D0"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Respect and responsibilities </w:t>
      </w:r>
    </w:p>
    <w:p w14:paraId="599EDE89"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Consent</w:t>
      </w:r>
    </w:p>
    <w:p w14:paraId="3ECC26A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Different types of abuse, including grooming and sexual exploitation</w:t>
      </w:r>
    </w:p>
    <w:p w14:paraId="38F2C7C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Unhealthy relationships</w:t>
      </w:r>
    </w:p>
    <w:p w14:paraId="54E7F11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Skills to develop positive and healthy relationships</w:t>
      </w:r>
    </w:p>
    <w:p w14:paraId="6118F597"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Sexual bullying and peer pressure, including sexting </w:t>
      </w:r>
    </w:p>
    <w:p w14:paraId="159293D3"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Understanding dangerous and exploitative situations</w:t>
      </w:r>
    </w:p>
    <w:p w14:paraId="333DC3B2"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 xml:space="preserve">Gender stereotypes </w:t>
      </w:r>
    </w:p>
    <w:p w14:paraId="6389466C" w14:textId="77777777" w:rsidR="00ED34B1" w:rsidRPr="00AA2F8A" w:rsidRDefault="00ED34B1" w:rsidP="00ED34B1">
      <w:pPr>
        <w:pStyle w:val="TSB-PolicyBullets"/>
        <w:numPr>
          <w:ilvl w:val="0"/>
          <w:numId w:val="31"/>
        </w:numPr>
        <w:tabs>
          <w:tab w:val="left" w:pos="2160"/>
        </w:tabs>
        <w:spacing w:after="240" w:line="240" w:lineRule="auto"/>
        <w:ind w:left="2160" w:hanging="459"/>
        <w:rPr>
          <w:rFonts w:ascii="Arial" w:hAnsi="Arial" w:cs="Arial"/>
          <w:sz w:val="24"/>
          <w:szCs w:val="24"/>
        </w:rPr>
      </w:pPr>
      <w:r w:rsidRPr="00AA2F8A">
        <w:rPr>
          <w:rFonts w:ascii="Arial" w:hAnsi="Arial" w:cs="Arial"/>
          <w:sz w:val="24"/>
          <w:szCs w:val="24"/>
        </w:rPr>
        <w:t xml:space="preserve">Risk taking and the consequences </w:t>
      </w:r>
    </w:p>
    <w:p w14:paraId="245F975F" w14:textId="77777777" w:rsidR="00ED34B1" w:rsidRPr="00AA2F8A" w:rsidRDefault="00ED34B1" w:rsidP="00F5045A">
      <w:pPr>
        <w:pStyle w:val="Heading10"/>
        <w:rPr>
          <w:rFonts w:ascii="Arial" w:hAnsi="Arial" w:cs="Arial"/>
          <w:sz w:val="24"/>
          <w:szCs w:val="24"/>
        </w:rPr>
      </w:pPr>
      <w:bookmarkStart w:id="26" w:name="_Working_with_parents"/>
      <w:bookmarkEnd w:id="26"/>
      <w:r w:rsidRPr="00AA2F8A">
        <w:rPr>
          <w:rFonts w:ascii="Arial" w:hAnsi="Arial" w:cs="Arial"/>
          <w:sz w:val="24"/>
          <w:szCs w:val="24"/>
        </w:rPr>
        <w:lastRenderedPageBreak/>
        <w:t>Working with parents</w:t>
      </w:r>
    </w:p>
    <w:p w14:paraId="023ECDD7" w14:textId="31C9E672" w:rsidR="00ED34B1" w:rsidRPr="00AA2F8A" w:rsidRDefault="00311B90" w:rsidP="00F5045A">
      <w:pPr>
        <w:pStyle w:val="TSB-Level1Numbers"/>
        <w:rPr>
          <w:rFonts w:ascii="Arial" w:hAnsi="Arial" w:cs="Arial"/>
          <w:sz w:val="24"/>
          <w:szCs w:val="24"/>
        </w:rPr>
      </w:pPr>
      <w:r w:rsidRPr="00AA2F8A">
        <w:rPr>
          <w:rFonts w:ascii="Arial" w:hAnsi="Arial" w:cs="Arial"/>
          <w:b/>
          <w:sz w:val="24"/>
          <w:szCs w:val="24"/>
        </w:rPr>
        <w:t>Riversides</w:t>
      </w:r>
      <w:r w:rsidR="00342528" w:rsidRPr="00AA2F8A">
        <w:rPr>
          <w:rFonts w:ascii="Arial" w:hAnsi="Arial" w:cs="Arial"/>
          <w:b/>
          <w:sz w:val="24"/>
          <w:szCs w:val="24"/>
        </w:rPr>
        <w:t xml:space="preserve"> School</w:t>
      </w:r>
      <w:r w:rsidR="00ED34B1" w:rsidRPr="00AA2F8A">
        <w:rPr>
          <w:rFonts w:ascii="Arial" w:hAnsi="Arial" w:cs="Arial"/>
          <w:sz w:val="24"/>
          <w:szCs w:val="24"/>
        </w:rPr>
        <w:t xml:space="preserve"> will ensure that parents:</w:t>
      </w:r>
    </w:p>
    <w:p w14:paraId="3E6B58AB"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Understand the risks of CSE and recognise that the issue is something that could affect their child.</w:t>
      </w:r>
    </w:p>
    <w:p w14:paraId="37356E5E"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Understand that CSE can occur both online and offline.</w:t>
      </w:r>
    </w:p>
    <w:p w14:paraId="17D7D94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Know the warning signs of CSE.</w:t>
      </w:r>
    </w:p>
    <w:p w14:paraId="4EB6429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Know how to report any concerns that they may have.</w:t>
      </w:r>
    </w:p>
    <w:p w14:paraId="4124981B"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Know where to go for support if their child has been the victim, or is the suspected victim, of CSE.</w:t>
      </w:r>
    </w:p>
    <w:p w14:paraId="33EC1F13"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Are reassured that services will, as appropriate, work with them to try to protect their child.</w:t>
      </w:r>
    </w:p>
    <w:p w14:paraId="0470D886"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Have support to manage the emotional impact of CSE on their child and themselves.</w:t>
      </w:r>
    </w:p>
    <w:p w14:paraId="782F3E21" w14:textId="77777777" w:rsidR="00ED34B1" w:rsidRPr="00AA2F8A" w:rsidRDefault="00ED34B1" w:rsidP="00ED34B1">
      <w:pPr>
        <w:pStyle w:val="TSB-PolicyBullets"/>
        <w:numPr>
          <w:ilvl w:val="0"/>
          <w:numId w:val="31"/>
        </w:numPr>
        <w:tabs>
          <w:tab w:val="left" w:pos="2160"/>
        </w:tabs>
        <w:spacing w:line="240" w:lineRule="auto"/>
        <w:ind w:left="2160" w:hanging="459"/>
        <w:rPr>
          <w:rFonts w:ascii="Arial" w:hAnsi="Arial" w:cs="Arial"/>
          <w:sz w:val="24"/>
          <w:szCs w:val="24"/>
        </w:rPr>
      </w:pPr>
      <w:r w:rsidRPr="00AA2F8A">
        <w:rPr>
          <w:rFonts w:ascii="Arial" w:hAnsi="Arial" w:cs="Arial"/>
          <w:sz w:val="24"/>
          <w:szCs w:val="24"/>
        </w:rPr>
        <w:t>Have support that is tailored to their specific circumstances, e.g. support that recognises culture or faith.</w:t>
      </w:r>
    </w:p>
    <w:p w14:paraId="476F73B2"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Parents will be provided with the contact information of relevant services and outside agencies via </w:t>
      </w:r>
      <w:r w:rsidRPr="00AA2F8A">
        <w:rPr>
          <w:rFonts w:ascii="Arial" w:hAnsi="Arial" w:cs="Arial"/>
          <w:b/>
          <w:sz w:val="24"/>
          <w:szCs w:val="24"/>
        </w:rPr>
        <w:t>letters home</w:t>
      </w:r>
      <w:r w:rsidRPr="00AA2F8A">
        <w:rPr>
          <w:rFonts w:ascii="Arial" w:hAnsi="Arial" w:cs="Arial"/>
          <w:sz w:val="24"/>
          <w:szCs w:val="24"/>
        </w:rPr>
        <w:t xml:space="preserve"> and the </w:t>
      </w:r>
      <w:r w:rsidRPr="00AA2F8A">
        <w:rPr>
          <w:rFonts w:ascii="Arial" w:hAnsi="Arial" w:cs="Arial"/>
          <w:b/>
          <w:sz w:val="24"/>
          <w:szCs w:val="24"/>
        </w:rPr>
        <w:t>school website</w:t>
      </w:r>
      <w:r w:rsidRPr="00AA2F8A">
        <w:rPr>
          <w:rFonts w:ascii="Arial" w:hAnsi="Arial" w:cs="Arial"/>
          <w:sz w:val="24"/>
          <w:szCs w:val="24"/>
        </w:rPr>
        <w:t xml:space="preserve">. </w:t>
      </w:r>
    </w:p>
    <w:p w14:paraId="19B6494F"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Parents will be made aware of whom to report concerns to within the school, via </w:t>
      </w:r>
      <w:r w:rsidRPr="00AA2F8A">
        <w:rPr>
          <w:rFonts w:ascii="Arial" w:hAnsi="Arial" w:cs="Arial"/>
          <w:b/>
          <w:sz w:val="24"/>
          <w:szCs w:val="24"/>
        </w:rPr>
        <w:t>information posted on the school website</w:t>
      </w:r>
      <w:r w:rsidRPr="00AA2F8A">
        <w:rPr>
          <w:rFonts w:ascii="Arial" w:hAnsi="Arial" w:cs="Arial"/>
          <w:sz w:val="24"/>
          <w:szCs w:val="24"/>
        </w:rPr>
        <w:t xml:space="preserve">. </w:t>
      </w:r>
    </w:p>
    <w:p w14:paraId="012726C8"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Parents’ concerns will always be listened to and taken seriously. </w:t>
      </w:r>
    </w:p>
    <w:p w14:paraId="56077A48"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Parents will be consulted regarding the content of pupils’ relationships and sex education, including that in relation to </w:t>
      </w:r>
      <w:proofErr w:type="gramStart"/>
      <w:r w:rsidRPr="00AA2F8A">
        <w:rPr>
          <w:rFonts w:ascii="Arial" w:hAnsi="Arial" w:cs="Arial"/>
          <w:sz w:val="24"/>
          <w:szCs w:val="24"/>
        </w:rPr>
        <w:t>CSE,</w:t>
      </w:r>
      <w:proofErr w:type="gramEnd"/>
      <w:r w:rsidRPr="00AA2F8A">
        <w:rPr>
          <w:rFonts w:ascii="Arial" w:hAnsi="Arial" w:cs="Arial"/>
          <w:sz w:val="24"/>
          <w:szCs w:val="24"/>
        </w:rPr>
        <w:t xml:space="preserve"> and their views will be listened to and valued. </w:t>
      </w:r>
    </w:p>
    <w:p w14:paraId="3715527C" w14:textId="69F4DA8C" w:rsidR="0079580C" w:rsidRPr="00AA2F8A" w:rsidRDefault="00ED34B1" w:rsidP="0079580C">
      <w:pPr>
        <w:pStyle w:val="TSB-Level1Numbers"/>
        <w:rPr>
          <w:rFonts w:ascii="Arial" w:hAnsi="Arial" w:cs="Arial"/>
          <w:sz w:val="24"/>
          <w:szCs w:val="24"/>
        </w:rPr>
      </w:pPr>
      <w:r w:rsidRPr="00AA2F8A">
        <w:rPr>
          <w:rFonts w:ascii="Arial" w:hAnsi="Arial" w:cs="Arial"/>
          <w:sz w:val="24"/>
          <w:szCs w:val="24"/>
        </w:rPr>
        <w:t>The school respects the legal right of parents/carers to withdraw their child from all or part of the relationships and sex education programme, including that regarding CSE, except for those statutory parts included in the science national curriculum.</w:t>
      </w:r>
    </w:p>
    <w:p w14:paraId="0CC96AD1" w14:textId="77777777" w:rsidR="00ED34B1" w:rsidRPr="00AA2F8A" w:rsidRDefault="00ED34B1" w:rsidP="00F5045A">
      <w:pPr>
        <w:pStyle w:val="Heading10"/>
        <w:rPr>
          <w:rFonts w:ascii="Arial" w:hAnsi="Arial" w:cs="Arial"/>
          <w:sz w:val="24"/>
          <w:szCs w:val="24"/>
        </w:rPr>
      </w:pPr>
      <w:bookmarkStart w:id="27" w:name="_Reporting_and_referrals"/>
      <w:bookmarkEnd w:id="27"/>
      <w:r w:rsidRPr="00AA2F8A">
        <w:rPr>
          <w:rFonts w:ascii="Arial" w:hAnsi="Arial" w:cs="Arial"/>
          <w:sz w:val="24"/>
          <w:szCs w:val="24"/>
        </w:rPr>
        <w:t>Reporting and referrals</w:t>
      </w:r>
    </w:p>
    <w:p w14:paraId="26139AE3" w14:textId="14FC2A0E"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All members of staff and pupils will be aware of the reporting procedures, as well as the contact details for the relevant outside agencies.</w:t>
      </w:r>
      <w:r w:rsidR="0079580C" w:rsidRPr="00AA2F8A">
        <w:rPr>
          <w:rFonts w:ascii="Arial" w:hAnsi="Arial" w:cs="Arial"/>
          <w:sz w:val="24"/>
          <w:szCs w:val="24"/>
        </w:rPr>
        <w:t xml:space="preserve"> </w:t>
      </w:r>
    </w:p>
    <w:p w14:paraId="2E7D7352" w14:textId="0D6BD4BA"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Any member of staff who suspects a pupil is at risk of, or has been the victim </w:t>
      </w:r>
      <w:proofErr w:type="gramStart"/>
      <w:r w:rsidRPr="00AA2F8A">
        <w:rPr>
          <w:rFonts w:ascii="Arial" w:hAnsi="Arial" w:cs="Arial"/>
          <w:sz w:val="24"/>
          <w:szCs w:val="24"/>
        </w:rPr>
        <w:t>of,</w:t>
      </w:r>
      <w:proofErr w:type="gramEnd"/>
      <w:r w:rsidRPr="00AA2F8A">
        <w:rPr>
          <w:rFonts w:ascii="Arial" w:hAnsi="Arial" w:cs="Arial"/>
          <w:sz w:val="24"/>
          <w:szCs w:val="24"/>
        </w:rPr>
        <w:t xml:space="preserve"> CSE immediately reports the concern to the </w:t>
      </w:r>
      <w:r w:rsidRPr="00AA2F8A">
        <w:rPr>
          <w:rFonts w:ascii="Arial" w:hAnsi="Arial" w:cs="Arial"/>
          <w:b/>
          <w:sz w:val="24"/>
          <w:szCs w:val="24"/>
        </w:rPr>
        <w:t>DSL</w:t>
      </w:r>
      <w:r w:rsidRPr="00AA2F8A">
        <w:rPr>
          <w:rFonts w:ascii="Arial" w:hAnsi="Arial" w:cs="Arial"/>
          <w:sz w:val="24"/>
          <w:szCs w:val="24"/>
        </w:rPr>
        <w:t>.</w:t>
      </w:r>
    </w:p>
    <w:p w14:paraId="1DBDCD55"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lastRenderedPageBreak/>
        <w:t>Parents and members of the school community will raise any concerns they have regarding CSE with staff members as soon as possible.</w:t>
      </w:r>
    </w:p>
    <w:p w14:paraId="157B06BB"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All concerns and information regarding cases of CSE will be recorded in writing. </w:t>
      </w:r>
    </w:p>
    <w:p w14:paraId="2BBDE709"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w:t>
      </w:r>
      <w:r w:rsidRPr="00AA2F8A">
        <w:rPr>
          <w:rFonts w:ascii="Arial" w:hAnsi="Arial" w:cs="Arial"/>
          <w:b/>
          <w:sz w:val="24"/>
          <w:szCs w:val="24"/>
        </w:rPr>
        <w:t>DSL</w:t>
      </w:r>
      <w:r w:rsidRPr="00AA2F8A">
        <w:rPr>
          <w:rFonts w:ascii="Arial" w:hAnsi="Arial" w:cs="Arial"/>
          <w:sz w:val="24"/>
          <w:szCs w:val="24"/>
        </w:rPr>
        <w:t xml:space="preserve"> will make an initial assessment as to whether the school is capable of dealing with the issue</w:t>
      </w:r>
    </w:p>
    <w:p w14:paraId="2F551977"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If the </w:t>
      </w:r>
      <w:r w:rsidRPr="00AA2F8A">
        <w:rPr>
          <w:rFonts w:ascii="Arial" w:hAnsi="Arial" w:cs="Arial"/>
          <w:b/>
          <w:sz w:val="24"/>
          <w:szCs w:val="24"/>
        </w:rPr>
        <w:t>DSL</w:t>
      </w:r>
      <w:r w:rsidRPr="00AA2F8A">
        <w:rPr>
          <w:rFonts w:ascii="Arial" w:hAnsi="Arial" w:cs="Arial"/>
          <w:sz w:val="24"/>
          <w:szCs w:val="24"/>
        </w:rPr>
        <w:t xml:space="preserve"> believes the school is incapable of meeting the pupil’s needs, local children’s social care will be informed.</w:t>
      </w:r>
    </w:p>
    <w:p w14:paraId="6EBEB1DC"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If the pupil appears to be in immediate danger, the police will be contacted.</w:t>
      </w:r>
    </w:p>
    <w:p w14:paraId="24BA37A4"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After the assessment, a multi-agency meeting will be arranged with the parents/carers of the pupil, as well as representatives from children’s social care.</w:t>
      </w:r>
    </w:p>
    <w:p w14:paraId="16F545A7"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Pupils will be made aware of the procedures for reporting concerns about CSE, including how confidentiality is guaranteed.</w:t>
      </w:r>
    </w:p>
    <w:p w14:paraId="5A7DDE8D" w14:textId="2708F52F"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All safeguarding and child protection concerns, including those in relation to CSE, will be dealt with in line with the procedures outlined in school policies, including the </w:t>
      </w:r>
      <w:r w:rsidR="00311B90" w:rsidRPr="00AA2F8A">
        <w:rPr>
          <w:rFonts w:ascii="Arial" w:hAnsi="Arial" w:cs="Arial"/>
          <w:sz w:val="24"/>
          <w:szCs w:val="24"/>
        </w:rPr>
        <w:t>Riversides</w:t>
      </w:r>
      <w:r w:rsidR="0079580C" w:rsidRPr="00AA2F8A">
        <w:rPr>
          <w:rFonts w:ascii="Arial" w:hAnsi="Arial" w:cs="Arial"/>
          <w:sz w:val="24"/>
          <w:szCs w:val="24"/>
        </w:rPr>
        <w:t xml:space="preserve"> </w:t>
      </w:r>
      <w:r w:rsidRPr="00AA2F8A">
        <w:rPr>
          <w:rFonts w:ascii="Arial" w:hAnsi="Arial" w:cs="Arial"/>
          <w:b/>
          <w:sz w:val="24"/>
          <w:szCs w:val="24"/>
        </w:rPr>
        <w:t>Safeguarding Policy</w:t>
      </w:r>
      <w:r w:rsidRPr="00AA2F8A">
        <w:rPr>
          <w:rFonts w:ascii="Arial" w:hAnsi="Arial" w:cs="Arial"/>
          <w:sz w:val="24"/>
          <w:szCs w:val="24"/>
        </w:rPr>
        <w:t xml:space="preserve">. </w:t>
      </w:r>
    </w:p>
    <w:p w14:paraId="419CEF7A" w14:textId="77777777" w:rsidR="00ED34B1" w:rsidRPr="00AA2F8A" w:rsidRDefault="00ED34B1" w:rsidP="00F5045A">
      <w:pPr>
        <w:pStyle w:val="Heading10"/>
        <w:rPr>
          <w:rFonts w:ascii="Arial" w:hAnsi="Arial" w:cs="Arial"/>
          <w:sz w:val="24"/>
          <w:szCs w:val="24"/>
        </w:rPr>
      </w:pPr>
      <w:bookmarkStart w:id="28" w:name="_Providing_support"/>
      <w:bookmarkEnd w:id="28"/>
      <w:r w:rsidRPr="00AA2F8A">
        <w:rPr>
          <w:rFonts w:ascii="Arial" w:hAnsi="Arial" w:cs="Arial"/>
          <w:sz w:val="24"/>
          <w:szCs w:val="24"/>
        </w:rPr>
        <w:t>Providing support</w:t>
      </w:r>
    </w:p>
    <w:p w14:paraId="3C9BE307"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Staff members will undergo training on an </w:t>
      </w:r>
      <w:r w:rsidRPr="00AA2F8A">
        <w:rPr>
          <w:rFonts w:ascii="Arial" w:hAnsi="Arial" w:cs="Arial"/>
          <w:b/>
          <w:sz w:val="24"/>
          <w:szCs w:val="24"/>
        </w:rPr>
        <w:t>annual</w:t>
      </w:r>
      <w:r w:rsidRPr="00AA2F8A">
        <w:rPr>
          <w:rFonts w:ascii="Arial" w:hAnsi="Arial" w:cs="Arial"/>
          <w:sz w:val="24"/>
          <w:szCs w:val="24"/>
        </w:rPr>
        <w:t xml:space="preserve"> basis so that they can fully understand the needs of a pupil that has experienced CSE and provide effective support. </w:t>
      </w:r>
    </w:p>
    <w:p w14:paraId="436156DD"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Staff members will build trusting relationships with pupils which reinforce positive relationships. </w:t>
      </w:r>
    </w:p>
    <w:p w14:paraId="084E3587"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Pupils will be reassured that they can talk to staff members if they feel unsafe. All pupils will be able to identify at least </w:t>
      </w:r>
      <w:r w:rsidRPr="00AA2F8A">
        <w:rPr>
          <w:rFonts w:ascii="Arial" w:hAnsi="Arial" w:cs="Arial"/>
          <w:b/>
          <w:sz w:val="24"/>
          <w:szCs w:val="24"/>
        </w:rPr>
        <w:t>three</w:t>
      </w:r>
      <w:r w:rsidRPr="00AA2F8A">
        <w:rPr>
          <w:rFonts w:ascii="Arial" w:hAnsi="Arial" w:cs="Arial"/>
          <w:sz w:val="24"/>
          <w:szCs w:val="24"/>
        </w:rPr>
        <w:t xml:space="preserve"> adults in the school who they feel like they could approach to talk to if they had a concern.</w:t>
      </w:r>
    </w:p>
    <w:p w14:paraId="3B683C55"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 listening culture within the school will be actively promoted by all staff members. </w:t>
      </w:r>
    </w:p>
    <w:p w14:paraId="28DF5CE0"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Mentors will be allocated to pupils who have experienced CSE and frequent contact will be maintained in order to develop a trustworthy and consistent relationship. </w:t>
      </w:r>
    </w:p>
    <w:p w14:paraId="1BFAC89B" w14:textId="79E9A2F4"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lastRenderedPageBreak/>
        <w:t xml:space="preserve">Trained staff will provide pupils with advice on where and how to obtain confidential advice, counselling and treatment, as well as advice on emergency contraception and its effectiveness. </w:t>
      </w:r>
    </w:p>
    <w:p w14:paraId="7EEEA3DE" w14:textId="77777777" w:rsidR="00ED34B1" w:rsidRPr="00AA2F8A" w:rsidRDefault="00ED34B1" w:rsidP="00F5045A">
      <w:pPr>
        <w:pStyle w:val="Heading10"/>
        <w:rPr>
          <w:rFonts w:ascii="Arial" w:hAnsi="Arial" w:cs="Arial"/>
          <w:sz w:val="24"/>
          <w:szCs w:val="24"/>
        </w:rPr>
      </w:pPr>
      <w:bookmarkStart w:id="29" w:name="_Monitoring_and_review_"/>
      <w:bookmarkEnd w:id="29"/>
      <w:r w:rsidRPr="00AA2F8A">
        <w:rPr>
          <w:rFonts w:ascii="Arial" w:hAnsi="Arial" w:cs="Arial"/>
          <w:sz w:val="24"/>
          <w:szCs w:val="24"/>
        </w:rPr>
        <w:t>Monitoring and review</w:t>
      </w:r>
    </w:p>
    <w:p w14:paraId="24117961" w14:textId="589F66E8"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w:t>
      </w:r>
      <w:r w:rsidRPr="00AA2F8A">
        <w:rPr>
          <w:rFonts w:ascii="Arial" w:hAnsi="Arial" w:cs="Arial"/>
          <w:b/>
          <w:sz w:val="24"/>
          <w:szCs w:val="24"/>
        </w:rPr>
        <w:t>headteacher</w:t>
      </w:r>
      <w:r w:rsidRPr="00AA2F8A">
        <w:rPr>
          <w:rFonts w:ascii="Arial" w:hAnsi="Arial" w:cs="Arial"/>
          <w:sz w:val="24"/>
          <w:szCs w:val="24"/>
        </w:rPr>
        <w:t xml:space="preserve"> is responsible for reviewing this policy </w:t>
      </w:r>
      <w:r w:rsidRPr="00AA2F8A">
        <w:rPr>
          <w:rFonts w:ascii="Arial" w:hAnsi="Arial" w:cs="Arial"/>
          <w:b/>
          <w:sz w:val="24"/>
          <w:szCs w:val="24"/>
        </w:rPr>
        <w:t xml:space="preserve">annually, </w:t>
      </w:r>
      <w:r w:rsidRPr="00AA2F8A">
        <w:rPr>
          <w:rFonts w:ascii="Arial" w:hAnsi="Arial" w:cs="Arial"/>
          <w:sz w:val="24"/>
          <w:szCs w:val="24"/>
        </w:rPr>
        <w:t xml:space="preserve">in conjunction with the </w:t>
      </w:r>
      <w:r w:rsidRPr="00AA2F8A">
        <w:rPr>
          <w:rFonts w:ascii="Arial" w:hAnsi="Arial" w:cs="Arial"/>
          <w:b/>
          <w:sz w:val="24"/>
          <w:szCs w:val="24"/>
        </w:rPr>
        <w:t>governing board</w:t>
      </w:r>
      <w:r w:rsidRPr="00AA2F8A">
        <w:rPr>
          <w:rFonts w:ascii="Arial" w:hAnsi="Arial" w:cs="Arial"/>
          <w:sz w:val="24"/>
          <w:szCs w:val="24"/>
        </w:rPr>
        <w:t>.</w:t>
      </w:r>
    </w:p>
    <w:p w14:paraId="4D6A5049"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The effectiveness of this policy will be monitored and evaluated by all members of staff. Any concerns will be reported to the </w:t>
      </w:r>
      <w:r w:rsidRPr="00AA2F8A">
        <w:rPr>
          <w:rFonts w:ascii="Arial" w:hAnsi="Arial" w:cs="Arial"/>
          <w:b/>
          <w:sz w:val="24"/>
          <w:szCs w:val="24"/>
        </w:rPr>
        <w:t>headteacher</w:t>
      </w:r>
      <w:r w:rsidRPr="00AA2F8A">
        <w:rPr>
          <w:rFonts w:ascii="Arial" w:hAnsi="Arial" w:cs="Arial"/>
          <w:sz w:val="24"/>
          <w:szCs w:val="24"/>
        </w:rPr>
        <w:t xml:space="preserve"> immediately. </w:t>
      </w:r>
    </w:p>
    <w:p w14:paraId="0296D664" w14:textId="77777777"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Following each case of CSE present at the school, this policy and pupils’ individual health care plans will be updated and amended as necessary. </w:t>
      </w:r>
    </w:p>
    <w:p w14:paraId="6FAB73F2" w14:textId="4C4F2282" w:rsidR="00ED34B1" w:rsidRPr="00AA2F8A" w:rsidRDefault="00ED34B1" w:rsidP="00F5045A">
      <w:pPr>
        <w:pStyle w:val="TSB-Level1Numbers"/>
        <w:rPr>
          <w:rFonts w:ascii="Arial" w:hAnsi="Arial" w:cs="Arial"/>
          <w:sz w:val="24"/>
          <w:szCs w:val="24"/>
        </w:rPr>
      </w:pPr>
      <w:r w:rsidRPr="00AA2F8A">
        <w:rPr>
          <w:rFonts w:ascii="Arial" w:hAnsi="Arial" w:cs="Arial"/>
          <w:sz w:val="24"/>
          <w:szCs w:val="24"/>
        </w:rPr>
        <w:t xml:space="preserve">Any changes needed to this policy will be implemented by the </w:t>
      </w:r>
      <w:r w:rsidR="00516FBE" w:rsidRPr="00AA2F8A">
        <w:rPr>
          <w:rFonts w:ascii="Arial" w:hAnsi="Arial" w:cs="Arial"/>
          <w:b/>
          <w:sz w:val="24"/>
          <w:szCs w:val="24"/>
        </w:rPr>
        <w:t>headteacher.</w:t>
      </w:r>
    </w:p>
    <w:p w14:paraId="0805FE31" w14:textId="4F3B95BC" w:rsidR="00A23725" w:rsidRPr="00AA2F8A" w:rsidRDefault="00ED34B1" w:rsidP="00F5045A">
      <w:pPr>
        <w:pStyle w:val="TSB-Level1Numbers"/>
        <w:rPr>
          <w:rFonts w:ascii="Arial" w:hAnsi="Arial" w:cs="Arial"/>
          <w:sz w:val="24"/>
          <w:szCs w:val="24"/>
        </w:rPr>
      </w:pPr>
      <w:r w:rsidRPr="00AA2F8A">
        <w:rPr>
          <w:rFonts w:ascii="Arial" w:hAnsi="Arial" w:cs="Arial"/>
          <w:sz w:val="24"/>
          <w:szCs w:val="24"/>
        </w:rPr>
        <w:t>Any changes to this policy will be communicated to all staff members and parents.</w:t>
      </w:r>
    </w:p>
    <w:p w14:paraId="2C1BD44E" w14:textId="77777777" w:rsidR="00A23725" w:rsidRPr="00AA2F8A" w:rsidRDefault="00A23725" w:rsidP="00A23725">
      <w:pPr>
        <w:rPr>
          <w:rFonts w:cs="Arial"/>
          <w:sz w:val="24"/>
          <w:szCs w:val="24"/>
        </w:rPr>
      </w:pPr>
    </w:p>
    <w:p w14:paraId="42AC869B" w14:textId="77777777" w:rsidR="00A23725" w:rsidRPr="00AA2F8A" w:rsidRDefault="00A23725" w:rsidP="00A23725">
      <w:pPr>
        <w:rPr>
          <w:rFonts w:cs="Arial"/>
          <w:sz w:val="24"/>
          <w:szCs w:val="24"/>
        </w:rPr>
        <w:sectPr w:rsidR="00A23725" w:rsidRPr="00AA2F8A" w:rsidSect="00AA2F8A">
          <w:headerReference w:type="default" r:id="rId22"/>
          <w:pgSz w:w="11906" w:h="16838"/>
          <w:pgMar w:top="1440" w:right="1440" w:bottom="1440" w:left="1440" w:header="564" w:footer="708" w:gutter="0"/>
          <w:cols w:space="708"/>
          <w:docGrid w:linePitch="360"/>
        </w:sectPr>
      </w:pPr>
    </w:p>
    <w:p w14:paraId="33614E00" w14:textId="4919967F" w:rsidR="00720618" w:rsidRPr="00AA2F8A" w:rsidRDefault="00720618" w:rsidP="00720618">
      <w:pPr>
        <w:pStyle w:val="Heading10"/>
        <w:numPr>
          <w:ilvl w:val="0"/>
          <w:numId w:val="0"/>
        </w:numPr>
        <w:rPr>
          <w:rFonts w:ascii="Arial" w:hAnsi="Arial" w:cs="Arial"/>
          <w:sz w:val="24"/>
          <w:szCs w:val="24"/>
        </w:rPr>
      </w:pPr>
      <w:bookmarkStart w:id="30" w:name="_Useful_Contacts_and"/>
      <w:bookmarkEnd w:id="30"/>
      <w:r w:rsidRPr="00AA2F8A">
        <w:rPr>
          <w:rFonts w:ascii="Arial" w:hAnsi="Arial" w:cs="Arial"/>
          <w:sz w:val="24"/>
          <w:szCs w:val="24"/>
        </w:rPr>
        <w:lastRenderedPageBreak/>
        <w:t xml:space="preserve">Appendix A </w:t>
      </w:r>
    </w:p>
    <w:p w14:paraId="1AADBEAC" w14:textId="16C23469" w:rsidR="00B262B7" w:rsidRPr="00AA2F8A" w:rsidRDefault="00ED34B1" w:rsidP="00720618">
      <w:pPr>
        <w:pStyle w:val="Heading10"/>
        <w:numPr>
          <w:ilvl w:val="0"/>
          <w:numId w:val="0"/>
        </w:numPr>
        <w:rPr>
          <w:rFonts w:ascii="Arial" w:hAnsi="Arial" w:cs="Arial"/>
          <w:sz w:val="24"/>
          <w:szCs w:val="24"/>
        </w:rPr>
      </w:pPr>
      <w:r w:rsidRPr="00AA2F8A">
        <w:rPr>
          <w:rFonts w:ascii="Arial" w:hAnsi="Arial" w:cs="Arial"/>
          <w:sz w:val="24"/>
          <w:szCs w:val="24"/>
        </w:rPr>
        <w:t>Useful Contacts and Links</w:t>
      </w:r>
    </w:p>
    <w:p w14:paraId="08DF4AAE" w14:textId="77777777" w:rsidR="00ED34B1" w:rsidRPr="00AA2F8A" w:rsidRDefault="00ED34B1" w:rsidP="00ED34B1">
      <w:pPr>
        <w:spacing w:after="120"/>
        <w:rPr>
          <w:rFonts w:cs="Arial"/>
          <w:b/>
          <w:sz w:val="24"/>
          <w:szCs w:val="24"/>
        </w:rPr>
      </w:pPr>
      <w:r w:rsidRPr="00AA2F8A">
        <w:rPr>
          <w:rFonts w:cs="Arial"/>
          <w:b/>
          <w:sz w:val="24"/>
          <w:szCs w:val="24"/>
        </w:rPr>
        <w:t>For pupils</w:t>
      </w:r>
    </w:p>
    <w:p w14:paraId="7940B187" w14:textId="77777777" w:rsidR="00ED34B1" w:rsidRPr="00AA2F8A" w:rsidRDefault="00ED34B1" w:rsidP="00ED34B1">
      <w:pPr>
        <w:rPr>
          <w:rFonts w:cs="Arial"/>
          <w:b/>
          <w:sz w:val="24"/>
          <w:szCs w:val="24"/>
        </w:rPr>
      </w:pPr>
      <w:r w:rsidRPr="00AA2F8A">
        <w:rPr>
          <w:rFonts w:cs="Arial"/>
          <w:b/>
          <w:sz w:val="24"/>
          <w:szCs w:val="24"/>
        </w:rPr>
        <w:t xml:space="preserve">Think U Know </w:t>
      </w:r>
    </w:p>
    <w:p w14:paraId="41E78158" w14:textId="77777777" w:rsidR="00ED34B1" w:rsidRPr="00AA2F8A" w:rsidRDefault="00ED34B1" w:rsidP="00ED34B1">
      <w:pPr>
        <w:rPr>
          <w:rFonts w:cs="Arial"/>
          <w:sz w:val="24"/>
          <w:szCs w:val="24"/>
        </w:rPr>
      </w:pPr>
      <w:r w:rsidRPr="00AA2F8A">
        <w:rPr>
          <w:rFonts w:cs="Arial"/>
          <w:sz w:val="24"/>
          <w:szCs w:val="24"/>
        </w:rPr>
        <w:t xml:space="preserve">This website includes different sections designed for children and young people aged 5-7, 8-10, 11-13 and 14+, ensuring that children and young people are taught about CSE using the appropriate resources and terminology for their age. For more information, visit: </w:t>
      </w:r>
      <w:hyperlink r:id="rId23" w:history="1">
        <w:r w:rsidRPr="00AA2F8A">
          <w:rPr>
            <w:rStyle w:val="Hyperlink"/>
            <w:rFonts w:cs="Arial"/>
            <w:color w:val="auto"/>
            <w:sz w:val="24"/>
            <w:szCs w:val="24"/>
            <w:u w:val="none"/>
          </w:rPr>
          <w:t>https://www.thinkuknow.co.uk/</w:t>
        </w:r>
      </w:hyperlink>
      <w:r w:rsidRPr="00AA2F8A">
        <w:rPr>
          <w:rFonts w:cs="Arial"/>
          <w:sz w:val="24"/>
          <w:szCs w:val="24"/>
        </w:rPr>
        <w:t xml:space="preserve"> </w:t>
      </w:r>
    </w:p>
    <w:p w14:paraId="3720FA15" w14:textId="77777777" w:rsidR="00ED34B1" w:rsidRPr="00AA2F8A" w:rsidRDefault="00ED34B1" w:rsidP="00ED34B1">
      <w:pPr>
        <w:rPr>
          <w:rFonts w:cs="Arial"/>
          <w:b/>
          <w:sz w:val="24"/>
          <w:szCs w:val="24"/>
        </w:rPr>
      </w:pPr>
      <w:r w:rsidRPr="00AA2F8A">
        <w:rPr>
          <w:rFonts w:cs="Arial"/>
          <w:b/>
          <w:sz w:val="24"/>
          <w:szCs w:val="24"/>
        </w:rPr>
        <w:t xml:space="preserve">CEOP </w:t>
      </w:r>
    </w:p>
    <w:p w14:paraId="0726C256" w14:textId="77777777" w:rsidR="00ED34B1" w:rsidRPr="00AA2F8A" w:rsidRDefault="00ED34B1" w:rsidP="00ED34B1">
      <w:pPr>
        <w:rPr>
          <w:rFonts w:cs="Arial"/>
          <w:sz w:val="24"/>
          <w:szCs w:val="24"/>
        </w:rPr>
      </w:pPr>
      <w:r w:rsidRPr="00AA2F8A">
        <w:rPr>
          <w:rFonts w:cs="Arial"/>
          <w:sz w:val="24"/>
          <w:szCs w:val="24"/>
        </w:rPr>
        <w:t xml:space="preserve">This national crime agency website can be used to make a report when a child is worried about online sexual abuse or the way someone has been communicating with them online. For more information, visit: </w:t>
      </w:r>
      <w:hyperlink r:id="rId24" w:history="1">
        <w:r w:rsidRPr="00AA2F8A">
          <w:rPr>
            <w:rStyle w:val="Hyperlink"/>
            <w:rFonts w:cs="Arial"/>
            <w:color w:val="auto"/>
            <w:sz w:val="24"/>
            <w:szCs w:val="24"/>
            <w:u w:val="none"/>
          </w:rPr>
          <w:t>https://ceop.police.uk/safety-centre/</w:t>
        </w:r>
      </w:hyperlink>
      <w:r w:rsidRPr="00AA2F8A">
        <w:rPr>
          <w:rFonts w:cs="Arial"/>
          <w:sz w:val="24"/>
          <w:szCs w:val="24"/>
        </w:rPr>
        <w:t xml:space="preserve"> </w:t>
      </w:r>
    </w:p>
    <w:p w14:paraId="38ED0E2E" w14:textId="77777777" w:rsidR="00ED34B1" w:rsidRPr="00AA2F8A" w:rsidRDefault="00ED34B1" w:rsidP="00ED34B1">
      <w:pPr>
        <w:rPr>
          <w:rFonts w:cs="Arial"/>
          <w:b/>
          <w:sz w:val="24"/>
          <w:szCs w:val="24"/>
        </w:rPr>
      </w:pPr>
      <w:r w:rsidRPr="00AA2F8A">
        <w:rPr>
          <w:rFonts w:cs="Arial"/>
          <w:b/>
          <w:sz w:val="24"/>
          <w:szCs w:val="24"/>
        </w:rPr>
        <w:t xml:space="preserve">CSE the Signs </w:t>
      </w:r>
    </w:p>
    <w:p w14:paraId="7945CA0F" w14:textId="77777777" w:rsidR="00ED34B1" w:rsidRPr="00AA2F8A" w:rsidRDefault="00ED34B1" w:rsidP="00ED34B1">
      <w:pPr>
        <w:rPr>
          <w:rFonts w:cs="Arial"/>
          <w:sz w:val="24"/>
          <w:szCs w:val="24"/>
        </w:rPr>
      </w:pPr>
      <w:r w:rsidRPr="00AA2F8A">
        <w:rPr>
          <w:rFonts w:cs="Arial"/>
          <w:sz w:val="24"/>
          <w:szCs w:val="24"/>
        </w:rPr>
        <w:t xml:space="preserve">Within this website there is a specific section designed for teaching children about CSE, including in relation to spotting warning signs, developing healthy relationships, staying safe, getting help and busting CSE myths. For more information, visit: </w:t>
      </w:r>
      <w:hyperlink r:id="rId25" w:history="1">
        <w:r w:rsidRPr="00AA2F8A">
          <w:rPr>
            <w:rStyle w:val="Hyperlink"/>
            <w:rFonts w:cs="Arial"/>
            <w:color w:val="auto"/>
            <w:sz w:val="24"/>
            <w:szCs w:val="24"/>
            <w:u w:val="none"/>
          </w:rPr>
          <w:t>http://csethesigns.scot/young-people/</w:t>
        </w:r>
      </w:hyperlink>
      <w:r w:rsidRPr="00AA2F8A">
        <w:rPr>
          <w:rFonts w:cs="Arial"/>
          <w:sz w:val="24"/>
          <w:szCs w:val="24"/>
        </w:rPr>
        <w:t xml:space="preserve"> </w:t>
      </w:r>
    </w:p>
    <w:p w14:paraId="41196DB5" w14:textId="77777777" w:rsidR="00ED34B1" w:rsidRPr="00AA2F8A" w:rsidRDefault="00ED34B1" w:rsidP="00ED34B1">
      <w:pPr>
        <w:spacing w:after="120"/>
        <w:jc w:val="both"/>
        <w:rPr>
          <w:rFonts w:cs="Arial"/>
          <w:b/>
          <w:sz w:val="24"/>
          <w:szCs w:val="24"/>
        </w:rPr>
      </w:pPr>
      <w:r w:rsidRPr="00AA2F8A">
        <w:rPr>
          <w:rFonts w:cs="Arial"/>
          <w:b/>
          <w:sz w:val="24"/>
          <w:szCs w:val="24"/>
        </w:rPr>
        <w:t>For parents</w:t>
      </w:r>
    </w:p>
    <w:p w14:paraId="07929CF0" w14:textId="77777777" w:rsidR="00ED34B1" w:rsidRPr="00AA2F8A" w:rsidRDefault="00ED34B1" w:rsidP="00ED34B1">
      <w:pPr>
        <w:rPr>
          <w:rFonts w:cs="Arial"/>
          <w:b/>
          <w:sz w:val="24"/>
          <w:szCs w:val="24"/>
        </w:rPr>
      </w:pPr>
      <w:r w:rsidRPr="00AA2F8A">
        <w:rPr>
          <w:rFonts w:cs="Arial"/>
          <w:b/>
          <w:sz w:val="24"/>
          <w:szCs w:val="24"/>
        </w:rPr>
        <w:t xml:space="preserve">Parents Protect! </w:t>
      </w:r>
    </w:p>
    <w:p w14:paraId="1E9B510C" w14:textId="77777777" w:rsidR="00ED34B1" w:rsidRPr="00AA2F8A" w:rsidRDefault="00ED34B1" w:rsidP="00ED34B1">
      <w:pPr>
        <w:rPr>
          <w:rFonts w:cs="Arial"/>
          <w:sz w:val="24"/>
          <w:szCs w:val="24"/>
        </w:rPr>
      </w:pPr>
      <w:r w:rsidRPr="00AA2F8A">
        <w:rPr>
          <w:rFonts w:cs="Arial"/>
          <w:sz w:val="24"/>
          <w:szCs w:val="24"/>
        </w:rPr>
        <w:t xml:space="preserve">A child sexual abuse awareness and prevention website created by the child protection charity Lucy Faithfull Foundation and Stop it </w:t>
      </w:r>
      <w:proofErr w:type="gramStart"/>
      <w:r w:rsidRPr="00AA2F8A">
        <w:rPr>
          <w:rFonts w:cs="Arial"/>
          <w:sz w:val="24"/>
          <w:szCs w:val="24"/>
        </w:rPr>
        <w:t>Now</w:t>
      </w:r>
      <w:proofErr w:type="gramEnd"/>
      <w:r w:rsidRPr="00AA2F8A">
        <w:rPr>
          <w:rFonts w:cs="Arial"/>
          <w:sz w:val="24"/>
          <w:szCs w:val="24"/>
        </w:rPr>
        <w:t xml:space="preserve">! </w:t>
      </w:r>
      <w:proofErr w:type="gramStart"/>
      <w:r w:rsidRPr="00AA2F8A">
        <w:rPr>
          <w:rFonts w:cs="Arial"/>
          <w:sz w:val="24"/>
          <w:szCs w:val="24"/>
        </w:rPr>
        <w:t>Campaign.</w:t>
      </w:r>
      <w:proofErr w:type="gramEnd"/>
      <w:r w:rsidRPr="00AA2F8A">
        <w:rPr>
          <w:rFonts w:cs="Arial"/>
          <w:sz w:val="24"/>
          <w:szCs w:val="24"/>
        </w:rPr>
        <w:t xml:space="preserve"> This site provides information on CSE and where to get help, as well as a list of useful contacts. For more information, call 0808 1000 900 or visit: </w:t>
      </w:r>
      <w:hyperlink r:id="rId26" w:history="1">
        <w:r w:rsidRPr="00AA2F8A">
          <w:rPr>
            <w:rStyle w:val="Hyperlink"/>
            <w:rFonts w:cs="Arial"/>
            <w:color w:val="auto"/>
            <w:sz w:val="24"/>
            <w:szCs w:val="24"/>
            <w:u w:val="none"/>
          </w:rPr>
          <w:t>https://www.parentsprotect.co.uk/home.htm</w:t>
        </w:r>
      </w:hyperlink>
      <w:r w:rsidRPr="00AA2F8A">
        <w:rPr>
          <w:rFonts w:cs="Arial"/>
          <w:sz w:val="24"/>
          <w:szCs w:val="24"/>
        </w:rPr>
        <w:t xml:space="preserve"> </w:t>
      </w:r>
    </w:p>
    <w:p w14:paraId="38FC148D" w14:textId="77777777" w:rsidR="00ED34B1" w:rsidRPr="00AA2F8A" w:rsidRDefault="00ED34B1" w:rsidP="00ED34B1">
      <w:pPr>
        <w:jc w:val="both"/>
        <w:rPr>
          <w:rFonts w:cs="Arial"/>
          <w:b/>
          <w:sz w:val="24"/>
          <w:szCs w:val="24"/>
        </w:rPr>
      </w:pPr>
      <w:r w:rsidRPr="00AA2F8A">
        <w:rPr>
          <w:rFonts w:cs="Arial"/>
          <w:b/>
          <w:sz w:val="24"/>
          <w:szCs w:val="24"/>
        </w:rPr>
        <w:t xml:space="preserve">CSE the Signs </w:t>
      </w:r>
    </w:p>
    <w:p w14:paraId="39AD3DB7" w14:textId="77777777" w:rsidR="00ED34B1" w:rsidRPr="00AA2F8A" w:rsidRDefault="00ED34B1" w:rsidP="00ED34B1">
      <w:pPr>
        <w:jc w:val="both"/>
        <w:rPr>
          <w:rFonts w:cs="Arial"/>
          <w:sz w:val="24"/>
          <w:szCs w:val="24"/>
          <w:lang w:val="en-US"/>
        </w:rPr>
      </w:pPr>
      <w:r w:rsidRPr="00AA2F8A">
        <w:rPr>
          <w:rFonts w:cs="Arial"/>
          <w:sz w:val="24"/>
          <w:szCs w:val="24"/>
        </w:rPr>
        <w:t xml:space="preserve">Within this website there is a specific section designed for parents regarding recognising the signs of CSE, keeping your child safe online and how to access help and support for your child. For more information, visit: </w:t>
      </w:r>
      <w:hyperlink r:id="rId27" w:history="1">
        <w:r w:rsidRPr="00AA2F8A">
          <w:rPr>
            <w:rStyle w:val="Hyperlink"/>
            <w:rFonts w:cs="Arial"/>
            <w:color w:val="auto"/>
            <w:sz w:val="24"/>
            <w:szCs w:val="24"/>
            <w:u w:val="none"/>
          </w:rPr>
          <w:t>http://csethesigns.scot/parents/</w:t>
        </w:r>
      </w:hyperlink>
      <w:r w:rsidRPr="00AA2F8A">
        <w:rPr>
          <w:rFonts w:cs="Arial"/>
          <w:sz w:val="24"/>
          <w:szCs w:val="24"/>
          <w:lang w:val="en-US"/>
        </w:rPr>
        <w:t xml:space="preserve"> </w:t>
      </w:r>
    </w:p>
    <w:p w14:paraId="22666E68" w14:textId="77777777" w:rsidR="00ED34B1" w:rsidRPr="00AA2F8A" w:rsidRDefault="00ED34B1" w:rsidP="00ED34B1">
      <w:pPr>
        <w:jc w:val="both"/>
        <w:rPr>
          <w:rFonts w:cs="Arial"/>
          <w:b/>
          <w:sz w:val="24"/>
          <w:szCs w:val="24"/>
        </w:rPr>
      </w:pPr>
      <w:r w:rsidRPr="00AA2F8A">
        <w:rPr>
          <w:rFonts w:cs="Arial"/>
          <w:b/>
          <w:sz w:val="24"/>
          <w:szCs w:val="24"/>
        </w:rPr>
        <w:t xml:space="preserve">Safe and Sound Group </w:t>
      </w:r>
    </w:p>
    <w:p w14:paraId="4EA65343" w14:textId="77777777" w:rsidR="00ED34B1" w:rsidRPr="00AA2F8A" w:rsidRDefault="00ED34B1" w:rsidP="00ED34B1">
      <w:pPr>
        <w:rPr>
          <w:rFonts w:cs="Arial"/>
          <w:sz w:val="24"/>
          <w:szCs w:val="24"/>
        </w:rPr>
      </w:pPr>
      <w:r w:rsidRPr="00AA2F8A">
        <w:rPr>
          <w:rFonts w:cs="Arial"/>
          <w:sz w:val="24"/>
          <w:szCs w:val="24"/>
        </w:rPr>
        <w:t xml:space="preserve">This organisation fighting CSE has created a parent support resource pack providing various sources of useful information regarding supporting a child who is a victim of CSE. For more information, call 01332 362 120 or visit: </w:t>
      </w:r>
      <w:hyperlink r:id="rId28" w:history="1">
        <w:r w:rsidRPr="00AA2F8A">
          <w:rPr>
            <w:rStyle w:val="Hyperlink"/>
            <w:rFonts w:cs="Arial"/>
            <w:color w:val="auto"/>
            <w:sz w:val="24"/>
            <w:szCs w:val="24"/>
            <w:u w:val="none"/>
          </w:rPr>
          <w:t>http://safeandsoundgroup.org.uk/help-support/parentscarers/parent-support-pack/</w:t>
        </w:r>
      </w:hyperlink>
      <w:r w:rsidRPr="00AA2F8A">
        <w:rPr>
          <w:rFonts w:cs="Arial"/>
          <w:sz w:val="24"/>
          <w:szCs w:val="24"/>
        </w:rPr>
        <w:t xml:space="preserve"> </w:t>
      </w:r>
    </w:p>
    <w:p w14:paraId="1566895C" w14:textId="77777777" w:rsidR="00ED34B1" w:rsidRPr="00AA2F8A" w:rsidRDefault="00ED34B1" w:rsidP="00ED34B1">
      <w:pPr>
        <w:spacing w:after="120"/>
        <w:jc w:val="both"/>
        <w:rPr>
          <w:rFonts w:cs="Arial"/>
          <w:b/>
          <w:sz w:val="24"/>
          <w:szCs w:val="24"/>
        </w:rPr>
      </w:pPr>
      <w:r w:rsidRPr="00AA2F8A">
        <w:rPr>
          <w:rFonts w:cs="Arial"/>
          <w:b/>
          <w:sz w:val="24"/>
          <w:szCs w:val="24"/>
        </w:rPr>
        <w:t>For teachers</w:t>
      </w:r>
    </w:p>
    <w:p w14:paraId="19B05994" w14:textId="77777777" w:rsidR="00ED34B1" w:rsidRPr="00AA2F8A" w:rsidRDefault="00ED34B1" w:rsidP="00ED34B1">
      <w:pPr>
        <w:jc w:val="both"/>
        <w:rPr>
          <w:rFonts w:cs="Arial"/>
          <w:b/>
          <w:sz w:val="24"/>
          <w:szCs w:val="24"/>
        </w:rPr>
      </w:pPr>
      <w:r w:rsidRPr="00AA2F8A">
        <w:rPr>
          <w:rFonts w:cs="Arial"/>
          <w:b/>
          <w:sz w:val="24"/>
          <w:szCs w:val="24"/>
        </w:rPr>
        <w:lastRenderedPageBreak/>
        <w:t xml:space="preserve">Think U Know </w:t>
      </w:r>
    </w:p>
    <w:p w14:paraId="1D693D5D" w14:textId="77777777" w:rsidR="00ED34B1" w:rsidRPr="00AA2F8A" w:rsidRDefault="00ED34B1" w:rsidP="00ED34B1">
      <w:pPr>
        <w:jc w:val="both"/>
        <w:rPr>
          <w:rFonts w:cs="Arial"/>
          <w:sz w:val="24"/>
          <w:szCs w:val="24"/>
        </w:rPr>
      </w:pPr>
      <w:r w:rsidRPr="00AA2F8A">
        <w:rPr>
          <w:rFonts w:cs="Arial"/>
          <w:sz w:val="24"/>
          <w:szCs w:val="24"/>
        </w:rPr>
        <w:t xml:space="preserve">This website includes a section specifically designed for teachers which provides information about CSE, advice about teaching children about CSE and a resource library with materials suitable for both primary and secondary aged children. For more information, visit: </w:t>
      </w:r>
      <w:hyperlink r:id="rId29" w:history="1">
        <w:r w:rsidRPr="00AA2F8A">
          <w:rPr>
            <w:rStyle w:val="Hyperlink"/>
            <w:rFonts w:cs="Arial"/>
            <w:color w:val="auto"/>
            <w:sz w:val="24"/>
            <w:szCs w:val="24"/>
            <w:u w:val="none"/>
          </w:rPr>
          <w:t>https://new.thinkuknow.co.uk/professionals/</w:t>
        </w:r>
      </w:hyperlink>
      <w:r w:rsidRPr="00AA2F8A">
        <w:rPr>
          <w:rFonts w:cs="Arial"/>
          <w:sz w:val="24"/>
          <w:szCs w:val="24"/>
        </w:rPr>
        <w:t xml:space="preserve"> </w:t>
      </w:r>
    </w:p>
    <w:p w14:paraId="34DF352B" w14:textId="77777777" w:rsidR="00ED34B1" w:rsidRPr="00AA2F8A" w:rsidRDefault="00ED34B1" w:rsidP="00ED34B1">
      <w:pPr>
        <w:jc w:val="both"/>
        <w:rPr>
          <w:rFonts w:cs="Arial"/>
          <w:b/>
          <w:sz w:val="24"/>
          <w:szCs w:val="24"/>
        </w:rPr>
      </w:pPr>
      <w:r w:rsidRPr="00AA2F8A">
        <w:rPr>
          <w:rFonts w:cs="Arial"/>
          <w:b/>
          <w:sz w:val="24"/>
          <w:szCs w:val="24"/>
        </w:rPr>
        <w:t xml:space="preserve">It’s Not Okay </w:t>
      </w:r>
    </w:p>
    <w:p w14:paraId="72077E12" w14:textId="77777777" w:rsidR="00ED34B1" w:rsidRPr="00AA2F8A" w:rsidRDefault="00ED34B1" w:rsidP="00ED34B1">
      <w:pPr>
        <w:jc w:val="both"/>
        <w:rPr>
          <w:rFonts w:cs="Arial"/>
          <w:sz w:val="24"/>
          <w:szCs w:val="24"/>
        </w:rPr>
      </w:pPr>
      <w:r w:rsidRPr="00AA2F8A">
        <w:rPr>
          <w:rFonts w:cs="Arial"/>
          <w:sz w:val="24"/>
          <w:szCs w:val="24"/>
        </w:rPr>
        <w:t xml:space="preserve">CSE related website reinforcing the duty of school staff and the role that schools play in the protection of children and prevention of CSE. For more information, visit: </w:t>
      </w:r>
      <w:hyperlink r:id="rId30" w:history="1">
        <w:r w:rsidRPr="00AA2F8A">
          <w:rPr>
            <w:rStyle w:val="Hyperlink"/>
            <w:rFonts w:cs="Arial"/>
            <w:color w:val="auto"/>
            <w:sz w:val="24"/>
            <w:szCs w:val="24"/>
            <w:u w:val="none"/>
          </w:rPr>
          <w:t>http://www.itsnotokay.co.uk</w:t>
        </w:r>
      </w:hyperlink>
      <w:r w:rsidRPr="00AA2F8A">
        <w:rPr>
          <w:rFonts w:cs="Arial"/>
          <w:sz w:val="24"/>
          <w:szCs w:val="24"/>
        </w:rPr>
        <w:t xml:space="preserve"> </w:t>
      </w:r>
    </w:p>
    <w:p w14:paraId="55AF88AA" w14:textId="131D53B1" w:rsidR="00ED34B1" w:rsidRPr="00AA2F8A" w:rsidRDefault="00ED34B1" w:rsidP="00ED34B1">
      <w:pPr>
        <w:jc w:val="both"/>
        <w:rPr>
          <w:rFonts w:cs="Arial"/>
          <w:b/>
          <w:sz w:val="24"/>
          <w:szCs w:val="24"/>
        </w:rPr>
      </w:pPr>
      <w:proofErr w:type="spellStart"/>
      <w:r w:rsidRPr="00AA2F8A">
        <w:rPr>
          <w:rFonts w:cs="Arial"/>
          <w:b/>
          <w:sz w:val="24"/>
          <w:szCs w:val="24"/>
        </w:rPr>
        <w:t>KidSMART</w:t>
      </w:r>
      <w:proofErr w:type="spellEnd"/>
      <w:r w:rsidRPr="00AA2F8A">
        <w:rPr>
          <w:rFonts w:cs="Arial"/>
          <w:b/>
          <w:sz w:val="24"/>
          <w:szCs w:val="24"/>
        </w:rPr>
        <w:t xml:space="preserve"> </w:t>
      </w:r>
    </w:p>
    <w:p w14:paraId="4A1AC2B7" w14:textId="77777777" w:rsidR="00ED34B1" w:rsidRPr="00AA2F8A" w:rsidRDefault="00ED34B1" w:rsidP="00ED34B1">
      <w:pPr>
        <w:jc w:val="both"/>
        <w:rPr>
          <w:rFonts w:cs="Arial"/>
          <w:sz w:val="24"/>
          <w:szCs w:val="24"/>
        </w:rPr>
      </w:pPr>
      <w:r w:rsidRPr="00AA2F8A">
        <w:rPr>
          <w:rFonts w:cs="Arial"/>
          <w:sz w:val="24"/>
          <w:szCs w:val="24"/>
        </w:rPr>
        <w:t xml:space="preserve">This online safety website has an area specifically designed for teachers, providing numerous resources to use within the classroom in order to teach children how to use the internet safely. For more information, visit: </w:t>
      </w:r>
      <w:hyperlink r:id="rId31" w:history="1">
        <w:r w:rsidRPr="00AA2F8A">
          <w:rPr>
            <w:rStyle w:val="Hyperlink"/>
            <w:rFonts w:cs="Arial"/>
            <w:color w:val="auto"/>
            <w:sz w:val="24"/>
            <w:szCs w:val="24"/>
            <w:u w:val="none"/>
          </w:rPr>
          <w:t>http://www.kidsmart.org.uk/teachers/</w:t>
        </w:r>
      </w:hyperlink>
      <w:r w:rsidRPr="00AA2F8A">
        <w:rPr>
          <w:rFonts w:cs="Arial"/>
          <w:sz w:val="24"/>
          <w:szCs w:val="24"/>
        </w:rPr>
        <w:t xml:space="preserve"> </w:t>
      </w:r>
    </w:p>
    <w:p w14:paraId="219A189E" w14:textId="67207A40" w:rsidR="00ED34B1" w:rsidRPr="00AA2F8A" w:rsidRDefault="00ED34B1" w:rsidP="00ED34B1">
      <w:pPr>
        <w:jc w:val="both"/>
        <w:rPr>
          <w:rFonts w:cs="Arial"/>
          <w:b/>
          <w:sz w:val="24"/>
          <w:szCs w:val="24"/>
        </w:rPr>
      </w:pPr>
      <w:r w:rsidRPr="00AA2F8A">
        <w:rPr>
          <w:rFonts w:cs="Arial"/>
          <w:b/>
          <w:sz w:val="24"/>
          <w:szCs w:val="24"/>
        </w:rPr>
        <w:t xml:space="preserve">Think U Know – Video resources </w:t>
      </w:r>
    </w:p>
    <w:p w14:paraId="2FAF30DA" w14:textId="77777777" w:rsidR="00ED34B1" w:rsidRPr="00AA2F8A" w:rsidRDefault="00ED34B1" w:rsidP="00ED34B1">
      <w:pPr>
        <w:jc w:val="both"/>
        <w:rPr>
          <w:rFonts w:cs="Arial"/>
          <w:sz w:val="24"/>
          <w:szCs w:val="24"/>
        </w:rPr>
      </w:pPr>
      <w:r w:rsidRPr="00AA2F8A">
        <w:rPr>
          <w:rFonts w:cs="Arial"/>
          <w:sz w:val="24"/>
          <w:szCs w:val="24"/>
        </w:rPr>
        <w:t xml:space="preserve">This CSE related website includes a video resources section which can be used to teach young people about child grooming, online safety and sharing information, such as images of a sexual nature. These resources are best suited for young people aged 12+. For more information, visit: </w:t>
      </w:r>
      <w:hyperlink r:id="rId32" w:history="1">
        <w:r w:rsidRPr="00AA2F8A">
          <w:rPr>
            <w:rStyle w:val="Hyperlink"/>
            <w:rFonts w:cs="Arial"/>
            <w:color w:val="auto"/>
            <w:sz w:val="24"/>
            <w:szCs w:val="24"/>
            <w:u w:val="none"/>
          </w:rPr>
          <w:t>https://new.thinkuknow.co.uk/professionals/</w:t>
        </w:r>
      </w:hyperlink>
      <w:r w:rsidRPr="00AA2F8A">
        <w:rPr>
          <w:rFonts w:cs="Arial"/>
          <w:sz w:val="24"/>
          <w:szCs w:val="24"/>
        </w:rPr>
        <w:t xml:space="preserve"> </w:t>
      </w:r>
    </w:p>
    <w:p w14:paraId="709A85FF" w14:textId="460865B0" w:rsidR="0016046D" w:rsidRPr="00AA2F8A" w:rsidRDefault="0016046D" w:rsidP="00A23725">
      <w:pPr>
        <w:jc w:val="center"/>
        <w:rPr>
          <w:rFonts w:cs="Arial"/>
          <w:sz w:val="24"/>
          <w:szCs w:val="24"/>
        </w:rPr>
      </w:pPr>
    </w:p>
    <w:p w14:paraId="4B31F232" w14:textId="56253929" w:rsidR="00472143" w:rsidRPr="00AA2F8A" w:rsidRDefault="00472143" w:rsidP="00A23725">
      <w:pPr>
        <w:jc w:val="center"/>
        <w:rPr>
          <w:rFonts w:cs="Arial"/>
          <w:sz w:val="24"/>
          <w:szCs w:val="24"/>
        </w:rPr>
      </w:pPr>
    </w:p>
    <w:p w14:paraId="6D0EC14B" w14:textId="6A1A4D8F" w:rsidR="00472143" w:rsidRPr="00AA2F8A" w:rsidRDefault="00472143" w:rsidP="00A23725">
      <w:pPr>
        <w:jc w:val="center"/>
        <w:rPr>
          <w:rFonts w:cs="Arial"/>
          <w:sz w:val="24"/>
          <w:szCs w:val="24"/>
        </w:rPr>
      </w:pPr>
    </w:p>
    <w:p w14:paraId="0E1E55C6" w14:textId="3CCD32D8" w:rsidR="00472143" w:rsidRPr="00AA2F8A" w:rsidRDefault="00472143" w:rsidP="00A23725">
      <w:pPr>
        <w:jc w:val="center"/>
        <w:rPr>
          <w:rFonts w:cs="Arial"/>
          <w:sz w:val="24"/>
          <w:szCs w:val="24"/>
        </w:rPr>
      </w:pPr>
    </w:p>
    <w:p w14:paraId="27245EDD" w14:textId="39580852" w:rsidR="00472143" w:rsidRPr="00AA2F8A" w:rsidRDefault="00472143" w:rsidP="00A23725">
      <w:pPr>
        <w:jc w:val="center"/>
        <w:rPr>
          <w:rFonts w:cs="Arial"/>
          <w:sz w:val="24"/>
          <w:szCs w:val="24"/>
        </w:rPr>
      </w:pPr>
    </w:p>
    <w:p w14:paraId="014408EF" w14:textId="2A1775D1" w:rsidR="00472143" w:rsidRPr="00AA2F8A" w:rsidRDefault="00472143" w:rsidP="00A23725">
      <w:pPr>
        <w:jc w:val="center"/>
        <w:rPr>
          <w:rFonts w:cs="Arial"/>
          <w:sz w:val="24"/>
          <w:szCs w:val="24"/>
        </w:rPr>
      </w:pPr>
    </w:p>
    <w:p w14:paraId="610FA738" w14:textId="308F01F3" w:rsidR="00472143" w:rsidRPr="00AA2F8A" w:rsidRDefault="00472143" w:rsidP="00A23725">
      <w:pPr>
        <w:jc w:val="center"/>
        <w:rPr>
          <w:rFonts w:cs="Arial"/>
          <w:sz w:val="24"/>
          <w:szCs w:val="24"/>
        </w:rPr>
      </w:pPr>
    </w:p>
    <w:p w14:paraId="794A86F7" w14:textId="3B289AB5" w:rsidR="00472143" w:rsidRPr="00AA2F8A" w:rsidRDefault="00472143" w:rsidP="00A23725">
      <w:pPr>
        <w:jc w:val="center"/>
        <w:rPr>
          <w:rFonts w:cs="Arial"/>
          <w:sz w:val="24"/>
          <w:szCs w:val="24"/>
        </w:rPr>
      </w:pPr>
    </w:p>
    <w:p w14:paraId="1FC3D7AA" w14:textId="37355A4B" w:rsidR="00472143" w:rsidRPr="00AA2F8A" w:rsidRDefault="00472143" w:rsidP="00A23725">
      <w:pPr>
        <w:jc w:val="center"/>
        <w:rPr>
          <w:rFonts w:cs="Arial"/>
          <w:sz w:val="24"/>
          <w:szCs w:val="24"/>
        </w:rPr>
      </w:pPr>
    </w:p>
    <w:p w14:paraId="14D5B84E" w14:textId="660C3FA2" w:rsidR="00472143" w:rsidRPr="00AA2F8A" w:rsidRDefault="00472143" w:rsidP="00A23725">
      <w:pPr>
        <w:jc w:val="center"/>
        <w:rPr>
          <w:rFonts w:cs="Arial"/>
          <w:sz w:val="24"/>
          <w:szCs w:val="24"/>
        </w:rPr>
      </w:pPr>
    </w:p>
    <w:p w14:paraId="7EF205A3" w14:textId="25CF2B9D" w:rsidR="00472143" w:rsidRPr="00AA2F8A" w:rsidRDefault="00472143" w:rsidP="00A23725">
      <w:pPr>
        <w:jc w:val="center"/>
        <w:rPr>
          <w:rFonts w:cs="Arial"/>
          <w:sz w:val="24"/>
          <w:szCs w:val="24"/>
        </w:rPr>
      </w:pPr>
    </w:p>
    <w:p w14:paraId="17C8E102" w14:textId="106CBB55" w:rsidR="00472143" w:rsidRPr="00AA2F8A" w:rsidRDefault="00472143" w:rsidP="00A23725">
      <w:pPr>
        <w:jc w:val="center"/>
        <w:rPr>
          <w:rFonts w:cs="Arial"/>
          <w:sz w:val="24"/>
          <w:szCs w:val="24"/>
        </w:rPr>
      </w:pPr>
    </w:p>
    <w:p w14:paraId="365B68CC" w14:textId="6BD0276F" w:rsidR="00472143" w:rsidRPr="00AA2F8A" w:rsidRDefault="00472143" w:rsidP="00A23725">
      <w:pPr>
        <w:jc w:val="center"/>
        <w:rPr>
          <w:rFonts w:cs="Arial"/>
          <w:sz w:val="24"/>
          <w:szCs w:val="24"/>
        </w:rPr>
      </w:pPr>
    </w:p>
    <w:p w14:paraId="2B85B88C" w14:textId="4405AA00" w:rsidR="00472143" w:rsidRPr="00AA2F8A" w:rsidRDefault="00472143" w:rsidP="00A23725">
      <w:pPr>
        <w:jc w:val="center"/>
        <w:rPr>
          <w:rFonts w:cs="Arial"/>
          <w:sz w:val="24"/>
          <w:szCs w:val="24"/>
        </w:rPr>
      </w:pPr>
    </w:p>
    <w:p w14:paraId="2857A55B" w14:textId="456F685A" w:rsidR="00472143" w:rsidRPr="00AA2F8A" w:rsidRDefault="00472143" w:rsidP="00A23725">
      <w:pPr>
        <w:jc w:val="center"/>
        <w:rPr>
          <w:rFonts w:cs="Arial"/>
          <w:sz w:val="24"/>
          <w:szCs w:val="24"/>
        </w:rPr>
      </w:pPr>
    </w:p>
    <w:p w14:paraId="5E032BCC" w14:textId="3AB4088D" w:rsidR="00472143" w:rsidRPr="00AA2F8A" w:rsidRDefault="00472143" w:rsidP="00A23725">
      <w:pPr>
        <w:jc w:val="center"/>
        <w:rPr>
          <w:rFonts w:cs="Arial"/>
          <w:sz w:val="24"/>
          <w:szCs w:val="24"/>
        </w:rPr>
      </w:pPr>
    </w:p>
    <w:p w14:paraId="32BFF75D" w14:textId="15D092FA" w:rsidR="00993F9F" w:rsidRPr="00AA2F8A" w:rsidRDefault="00993F9F" w:rsidP="00472143">
      <w:pPr>
        <w:pStyle w:val="Default"/>
      </w:pPr>
    </w:p>
    <w:p w14:paraId="57146333" w14:textId="63A23D33" w:rsidR="00472143" w:rsidRPr="00AA2F8A" w:rsidRDefault="00720618" w:rsidP="00472143">
      <w:pPr>
        <w:pStyle w:val="Default"/>
      </w:pPr>
      <w:r w:rsidRPr="00AA2F8A">
        <w:t>Appendix B</w:t>
      </w:r>
    </w:p>
    <w:p w14:paraId="09A5FBE8" w14:textId="4BA15AB9" w:rsidR="00F5045A" w:rsidRPr="00AA2F8A" w:rsidRDefault="00F5045A" w:rsidP="00472143">
      <w:pPr>
        <w:pStyle w:val="Default"/>
      </w:pPr>
    </w:p>
    <w:p w14:paraId="685D2189" w14:textId="47A34ECB" w:rsidR="00F5045A" w:rsidRPr="00AA2F8A" w:rsidRDefault="00F5045A" w:rsidP="00F5045A">
      <w:pPr>
        <w:pStyle w:val="Default"/>
        <w:jc w:val="center"/>
      </w:pPr>
      <w:r w:rsidRPr="00AA2F8A">
        <w:rPr>
          <w:noProof/>
          <w:lang w:eastAsia="en-GB"/>
        </w:rPr>
        <w:drawing>
          <wp:inline distT="0" distB="0" distL="0" distR="0" wp14:anchorId="7D2AB260" wp14:editId="16AE160E">
            <wp:extent cx="1755181" cy="14250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4085" cy="1432269"/>
                    </a:xfrm>
                    <a:prstGeom prst="rect">
                      <a:avLst/>
                    </a:prstGeom>
                    <a:noFill/>
                    <a:ln>
                      <a:noFill/>
                    </a:ln>
                  </pic:spPr>
                </pic:pic>
              </a:graphicData>
            </a:graphic>
          </wp:inline>
        </w:drawing>
      </w:r>
    </w:p>
    <w:p w14:paraId="4095C543" w14:textId="4CBD642B" w:rsidR="00F5045A" w:rsidRPr="00AA2F8A" w:rsidRDefault="00F5045A" w:rsidP="00472143">
      <w:pPr>
        <w:pStyle w:val="Default"/>
      </w:pPr>
    </w:p>
    <w:p w14:paraId="18B8B4BE" w14:textId="00FA9ED1" w:rsidR="00F5045A" w:rsidRPr="00AA2F8A" w:rsidRDefault="00F5045A" w:rsidP="00472143">
      <w:pPr>
        <w:pStyle w:val="Default"/>
      </w:pPr>
    </w:p>
    <w:p w14:paraId="29AB5779" w14:textId="77777777" w:rsidR="00F5045A" w:rsidRPr="00AA2F8A" w:rsidRDefault="00F5045A" w:rsidP="00472143">
      <w:pPr>
        <w:pStyle w:val="Default"/>
        <w:rPr>
          <w:u w:val="single"/>
        </w:rPr>
      </w:pPr>
    </w:p>
    <w:p w14:paraId="442E864D" w14:textId="77777777" w:rsidR="00472143" w:rsidRPr="00AA2F8A" w:rsidRDefault="00472143" w:rsidP="00472143">
      <w:pPr>
        <w:pStyle w:val="Default"/>
        <w:rPr>
          <w:u w:val="single"/>
        </w:rPr>
      </w:pPr>
      <w:r w:rsidRPr="00AA2F8A">
        <w:rPr>
          <w:u w:val="single"/>
        </w:rPr>
        <w:t xml:space="preserve"> </w:t>
      </w:r>
      <w:r w:rsidRPr="00AA2F8A">
        <w:rPr>
          <w:b/>
          <w:bCs/>
          <w:u w:val="single"/>
        </w:rPr>
        <w:t xml:space="preserve">Child Sexual Exploitation – Identification Tool </w:t>
      </w:r>
    </w:p>
    <w:p w14:paraId="558AEBB6" w14:textId="77777777" w:rsidR="00472143" w:rsidRPr="00AA2F8A" w:rsidRDefault="00472143" w:rsidP="00472143">
      <w:pPr>
        <w:pStyle w:val="Default"/>
      </w:pPr>
    </w:p>
    <w:p w14:paraId="7BA871E8" w14:textId="77777777" w:rsidR="00472143" w:rsidRPr="00AA2F8A" w:rsidRDefault="00472143" w:rsidP="00472143">
      <w:pPr>
        <w:pStyle w:val="Default"/>
      </w:pPr>
    </w:p>
    <w:p w14:paraId="47E30B98" w14:textId="0EB54F6E" w:rsidR="00472143" w:rsidRPr="00AA2F8A" w:rsidRDefault="00472143" w:rsidP="00472143">
      <w:pPr>
        <w:pStyle w:val="Default"/>
      </w:pPr>
      <w:r w:rsidRPr="00AA2F8A">
        <w:t xml:space="preserve">The CSE Identification Tool is built into the Family Front Door's Cause for Concern Notification form, which is accessible through this link via the Children's Services Portal or the Professionals Portal. The Cause For Concern Notification has fields for evidence and details of concerns, and once complete can be printed for your agency's records. </w:t>
      </w:r>
    </w:p>
    <w:p w14:paraId="5CB4E38F" w14:textId="77777777" w:rsidR="00472143" w:rsidRPr="00AA2F8A" w:rsidRDefault="00472143" w:rsidP="00472143">
      <w:pPr>
        <w:pStyle w:val="Default"/>
      </w:pPr>
    </w:p>
    <w:p w14:paraId="6C4094F7" w14:textId="228AD26C" w:rsidR="00472143" w:rsidRPr="00AA2F8A" w:rsidRDefault="00472143" w:rsidP="00472143">
      <w:pPr>
        <w:pStyle w:val="Default"/>
      </w:pPr>
      <w:r w:rsidRPr="00AA2F8A">
        <w:t xml:space="preserve">The CSE Identification Tool is also incorporated into Children's Social Care Social Work Assessment template. </w:t>
      </w:r>
    </w:p>
    <w:p w14:paraId="42B73B2C" w14:textId="77777777" w:rsidR="00472143" w:rsidRPr="00AA2F8A" w:rsidRDefault="00472143" w:rsidP="00472143">
      <w:pPr>
        <w:pStyle w:val="Default"/>
      </w:pPr>
    </w:p>
    <w:p w14:paraId="049FC444" w14:textId="77777777" w:rsidR="00472143" w:rsidRPr="00AA2F8A" w:rsidRDefault="00472143" w:rsidP="00472143">
      <w:pPr>
        <w:pStyle w:val="Default"/>
      </w:pPr>
      <w:r w:rsidRPr="00AA2F8A">
        <w:t xml:space="preserve">This version of the CSE Identification Tool is provided for reference only, to assist you in considering the risk indicators associated with a child or young person, to help clarify your concerns, and to facilitate discussion with your safeguarding lead, other professionals, Community Social Worker, or the Family Front Door. See the CSE Pathway on this page. </w:t>
      </w:r>
    </w:p>
    <w:p w14:paraId="4BDF6780" w14:textId="77777777" w:rsidR="00472143" w:rsidRPr="00AA2F8A" w:rsidRDefault="00472143" w:rsidP="00472143">
      <w:pPr>
        <w:pStyle w:val="Default"/>
        <w:rPr>
          <w:i/>
          <w:iCs/>
        </w:rPr>
      </w:pPr>
    </w:p>
    <w:p w14:paraId="003913FD" w14:textId="1D39C24B" w:rsidR="00472143" w:rsidRPr="00AA2F8A" w:rsidRDefault="00472143" w:rsidP="00472143">
      <w:pPr>
        <w:pStyle w:val="Default"/>
      </w:pPr>
      <w:r w:rsidRPr="00AA2F8A">
        <w:rPr>
          <w:i/>
          <w:iCs/>
        </w:rPr>
        <w:t xml:space="preserve">“Child sexual exploitation is a form of sexual abuse in which a person(s) exploits, coerces and/or manipulates a child or young person into engaging in some form of sexual activity, sometimes in return for something, the child needs or desires and/or for the gain of the person(s) perpetrating or facilitating the abuse.” </w:t>
      </w:r>
      <w:r w:rsidRPr="00AA2F8A">
        <w:t xml:space="preserve">(Adopted from CSE Knowledge Transfer Partnership NI and adapted by NWG Network). </w:t>
      </w:r>
    </w:p>
    <w:p w14:paraId="0088DAAD" w14:textId="77777777" w:rsidR="00472143" w:rsidRPr="00AA2F8A" w:rsidRDefault="00472143" w:rsidP="00472143">
      <w:pPr>
        <w:pStyle w:val="Default"/>
      </w:pPr>
    </w:p>
    <w:p w14:paraId="4478F114" w14:textId="77777777" w:rsidR="00F5045A" w:rsidRPr="00AA2F8A" w:rsidRDefault="00472143" w:rsidP="00472143">
      <w:pPr>
        <w:pStyle w:val="Default"/>
      </w:pPr>
      <w:r w:rsidRPr="00AA2F8A">
        <w:t xml:space="preserve">Further information on CSE </w:t>
      </w:r>
      <w:proofErr w:type="gramStart"/>
      <w:r w:rsidRPr="00AA2F8A">
        <w:t>see</w:t>
      </w:r>
      <w:proofErr w:type="gramEnd"/>
      <w:r w:rsidRPr="00AA2F8A">
        <w:t xml:space="preserve"> West Midlands Safeguarding Children Procedures – 2.19 </w:t>
      </w:r>
      <w:r w:rsidRPr="00AA2F8A">
        <w:rPr>
          <w:b/>
        </w:rPr>
        <w:t>Child Sexual Exploitation</w:t>
      </w:r>
      <w:r w:rsidRPr="00AA2F8A">
        <w:t xml:space="preserve"> and Child Sexual Exploitation risk assessment 2 </w:t>
      </w:r>
    </w:p>
    <w:p w14:paraId="253013E3" w14:textId="77777777" w:rsidR="00F5045A" w:rsidRPr="00AA2F8A" w:rsidRDefault="00F5045A" w:rsidP="00472143">
      <w:pPr>
        <w:pStyle w:val="Default"/>
      </w:pPr>
    </w:p>
    <w:p w14:paraId="4DB0D4D1" w14:textId="77777777" w:rsidR="00F5045A" w:rsidRPr="00AA2F8A" w:rsidRDefault="00F5045A" w:rsidP="00472143">
      <w:pPr>
        <w:pStyle w:val="Default"/>
      </w:pPr>
    </w:p>
    <w:p w14:paraId="43C6A349" w14:textId="77777777" w:rsidR="00F5045A" w:rsidRPr="00AA2F8A" w:rsidRDefault="00F5045A" w:rsidP="00472143">
      <w:pPr>
        <w:pStyle w:val="Default"/>
      </w:pPr>
    </w:p>
    <w:p w14:paraId="748F3D86" w14:textId="77777777" w:rsidR="00F5045A" w:rsidRPr="00AA2F8A" w:rsidRDefault="00F5045A" w:rsidP="00472143">
      <w:pPr>
        <w:pStyle w:val="Default"/>
      </w:pPr>
    </w:p>
    <w:p w14:paraId="23CAF9F5" w14:textId="77777777" w:rsidR="00F5045A" w:rsidRPr="00AA2F8A" w:rsidRDefault="00F5045A" w:rsidP="00472143">
      <w:pPr>
        <w:pStyle w:val="Default"/>
      </w:pPr>
    </w:p>
    <w:p w14:paraId="10DB3700" w14:textId="77777777" w:rsidR="00F5045A" w:rsidRPr="00AA2F8A" w:rsidRDefault="00F5045A" w:rsidP="00472143">
      <w:pPr>
        <w:pStyle w:val="Default"/>
      </w:pPr>
    </w:p>
    <w:p w14:paraId="6ED9268D" w14:textId="288E378F" w:rsidR="00F5045A" w:rsidRPr="00AA2F8A" w:rsidRDefault="00F5045A" w:rsidP="00472143">
      <w:pPr>
        <w:pStyle w:val="Default"/>
      </w:pPr>
    </w:p>
    <w:p w14:paraId="72F63599" w14:textId="6A7327D0" w:rsidR="00F5045A" w:rsidRPr="00AA2F8A" w:rsidRDefault="00F5045A" w:rsidP="00472143">
      <w:pPr>
        <w:pStyle w:val="Default"/>
      </w:pPr>
    </w:p>
    <w:p w14:paraId="5ECB52DE" w14:textId="77777777" w:rsidR="00F5045A" w:rsidRPr="00AA2F8A" w:rsidRDefault="00F5045A" w:rsidP="00472143">
      <w:pPr>
        <w:pStyle w:val="Default"/>
      </w:pPr>
    </w:p>
    <w:p w14:paraId="7A6D551D" w14:textId="2E19B74B" w:rsidR="00472143" w:rsidRPr="00AA2F8A" w:rsidRDefault="00F5045A" w:rsidP="00472143">
      <w:pPr>
        <w:pStyle w:val="Default"/>
      </w:pPr>
      <w:r w:rsidRPr="00AA2F8A">
        <w:rPr>
          <w:b/>
          <w:bCs/>
        </w:rPr>
        <w:t>Revised April 2017</w:t>
      </w:r>
    </w:p>
    <w:p w14:paraId="1BBD11C1" w14:textId="77777777" w:rsidR="00F5045A" w:rsidRPr="00AA2F8A" w:rsidRDefault="00472143" w:rsidP="00F5045A">
      <w:pPr>
        <w:pStyle w:val="Default"/>
        <w:pageBreakBefore/>
        <w:rPr>
          <w:color w:val="auto"/>
          <w:u w:val="single"/>
        </w:rPr>
      </w:pPr>
      <w:r w:rsidRPr="00AA2F8A">
        <w:rPr>
          <w:b/>
          <w:bCs/>
          <w:color w:val="auto"/>
          <w:u w:val="single"/>
        </w:rPr>
        <w:lastRenderedPageBreak/>
        <w:t xml:space="preserve">Risk indicators </w:t>
      </w:r>
    </w:p>
    <w:p w14:paraId="3F5EE2D8" w14:textId="77777777" w:rsidR="00F5045A" w:rsidRPr="00AA2F8A" w:rsidRDefault="00F5045A" w:rsidP="00F5045A">
      <w:pPr>
        <w:pStyle w:val="Default"/>
        <w:rPr>
          <w:color w:val="auto"/>
        </w:rPr>
      </w:pPr>
      <w:r w:rsidRPr="00AA2F8A">
        <w:rPr>
          <w:b/>
          <w:bCs/>
          <w:color w:val="auto"/>
        </w:rPr>
        <w:t>Have any of these risk indicators been identified? If so, consider what evidence there is, and discuss with your agency CSE Lead Professional, your safeguarding lead, or your manager</w:t>
      </w:r>
    </w:p>
    <w:p w14:paraId="3631481E" w14:textId="77777777" w:rsidR="00F5045A" w:rsidRPr="00AA2F8A" w:rsidRDefault="00F5045A" w:rsidP="00F5045A">
      <w:pPr>
        <w:pStyle w:val="Default"/>
        <w:rPr>
          <w:color w:val="auto"/>
        </w:rPr>
      </w:pPr>
      <w:r w:rsidRPr="00AA2F8A">
        <w:rPr>
          <w:color w:val="auto"/>
        </w:rPr>
        <w:t xml:space="preserve"> </w:t>
      </w:r>
    </w:p>
    <w:p w14:paraId="1BA883F6"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Regularly coming home late or going missing </w:t>
      </w:r>
    </w:p>
    <w:p w14:paraId="2ADB3EC6"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Overtly sexualised dress, sexualised risk taking (including on the Internet) </w:t>
      </w:r>
    </w:p>
    <w:p w14:paraId="3803F391"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Unaccounted for monies or goods </w:t>
      </w:r>
    </w:p>
    <w:p w14:paraId="0AA3E004"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Associating with unknown adults </w:t>
      </w:r>
    </w:p>
    <w:p w14:paraId="4BD5A0DD"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Associating with other sexually exploited children </w:t>
      </w:r>
    </w:p>
    <w:p w14:paraId="5D892CF4"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Reduced contact with family and friends and other support networks </w:t>
      </w:r>
    </w:p>
    <w:p w14:paraId="728E7157"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Sexually transmitted infections or unplanned pregnancy </w:t>
      </w:r>
    </w:p>
    <w:p w14:paraId="5D9F1B9A"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Experimenting with drugs and alcohol </w:t>
      </w:r>
    </w:p>
    <w:p w14:paraId="3BF2CCAB"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Peer on peer, issues including sexualised bullying or sexting with consent </w:t>
      </w:r>
    </w:p>
    <w:p w14:paraId="6CA2A146"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Poor </w:t>
      </w:r>
      <w:proofErr w:type="spellStart"/>
      <w:r w:rsidRPr="00AA2F8A">
        <w:rPr>
          <w:rFonts w:ascii="Arial" w:hAnsi="Arial" w:cs="Arial"/>
          <w:sz w:val="24"/>
          <w:szCs w:val="24"/>
        </w:rPr>
        <w:t>self image</w:t>
      </w:r>
      <w:proofErr w:type="spellEnd"/>
      <w:r w:rsidRPr="00AA2F8A">
        <w:rPr>
          <w:rFonts w:ascii="Arial" w:hAnsi="Arial" w:cs="Arial"/>
          <w:sz w:val="24"/>
          <w:szCs w:val="24"/>
        </w:rPr>
        <w:t xml:space="preserve">, eating disorders or </w:t>
      </w:r>
      <w:proofErr w:type="spellStart"/>
      <w:r w:rsidRPr="00AA2F8A">
        <w:rPr>
          <w:rFonts w:ascii="Arial" w:hAnsi="Arial" w:cs="Arial"/>
          <w:sz w:val="24"/>
          <w:szCs w:val="24"/>
        </w:rPr>
        <w:t>self harm</w:t>
      </w:r>
      <w:proofErr w:type="spellEnd"/>
      <w:r w:rsidRPr="00AA2F8A">
        <w:rPr>
          <w:rFonts w:ascii="Arial" w:hAnsi="Arial" w:cs="Arial"/>
          <w:sz w:val="24"/>
          <w:szCs w:val="24"/>
        </w:rPr>
        <w:t xml:space="preserve"> </w:t>
      </w:r>
    </w:p>
    <w:p w14:paraId="3611DC83"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Having a much older boyfriend/girlfriend </w:t>
      </w:r>
    </w:p>
    <w:p w14:paraId="66455E96"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Missing school or excluded from school due to behaviour </w:t>
      </w:r>
    </w:p>
    <w:p w14:paraId="0E4A87E6"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Young People changing their phones regularly can indicate change of sim cards </w:t>
      </w:r>
    </w:p>
    <w:p w14:paraId="5C4C2924"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Getting into cars with unknown adults or associating with known CSE adults </w:t>
      </w:r>
    </w:p>
    <w:p w14:paraId="70D338D2"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Being groomed on or off line </w:t>
      </w:r>
    </w:p>
    <w:p w14:paraId="7237BBF5" w14:textId="4C26C545"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Clipping – (offering to have sex for money or other payment and then running before sex takes place) </w:t>
      </w:r>
    </w:p>
    <w:p w14:paraId="0A0DDBE0"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Receiving rewards of money or goods for recruiting peers into exploitation </w:t>
      </w:r>
    </w:p>
    <w:p w14:paraId="50B8DCC4"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Disclosure of physical or sexual assault with no substantiating evidence to warrant sect 47 enquiry and then refusing to make or withdrawing complaint </w:t>
      </w:r>
    </w:p>
    <w:p w14:paraId="5EFA347A"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Reports of being involved in CSE through being seen in 'hotspots' (i.e. hotels or other commercial premises, recruiting grounds, cars or private addresses of concern and/or in the company of known CSE perpetrators) </w:t>
      </w:r>
    </w:p>
    <w:p w14:paraId="27CA3512"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Staying out overnight with no reasonable explanation </w:t>
      </w:r>
    </w:p>
    <w:p w14:paraId="1362B58E"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Having an older boyfriend or girlfriend believed to be a risk to young people </w:t>
      </w:r>
    </w:p>
    <w:p w14:paraId="4CDBBD09"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Unaccounted for money or goods including mobile phones, drugs and alcohol </w:t>
      </w:r>
    </w:p>
    <w:p w14:paraId="24EFE1CE"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Multiple sexually transmitted infections (STI’s) </w:t>
      </w:r>
    </w:p>
    <w:p w14:paraId="21B66604"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Self-harming that requires medical treatment </w:t>
      </w:r>
    </w:p>
    <w:p w14:paraId="6D747A8C" w14:textId="77777777" w:rsidR="00F5045A" w:rsidRPr="00AA2F8A" w:rsidRDefault="00F5045A" w:rsidP="00F5045A">
      <w:pPr>
        <w:pStyle w:val="TSB-PolicyBullets"/>
        <w:numPr>
          <w:ilvl w:val="0"/>
          <w:numId w:val="36"/>
        </w:numPr>
        <w:spacing w:line="240" w:lineRule="auto"/>
        <w:rPr>
          <w:rFonts w:ascii="Arial" w:hAnsi="Arial" w:cs="Arial"/>
          <w:sz w:val="24"/>
          <w:szCs w:val="24"/>
        </w:rPr>
      </w:pPr>
      <w:r w:rsidRPr="00AA2F8A">
        <w:rPr>
          <w:rFonts w:ascii="Arial" w:hAnsi="Arial" w:cs="Arial"/>
          <w:sz w:val="24"/>
          <w:szCs w:val="24"/>
        </w:rPr>
        <w:t xml:space="preserve">Repeat offending linked to CSE or CSE activity </w:t>
      </w:r>
    </w:p>
    <w:p w14:paraId="16134187" w14:textId="77777777" w:rsidR="00F5045A" w:rsidRPr="00AA2F8A" w:rsidRDefault="00F5045A" w:rsidP="00472143">
      <w:pPr>
        <w:pStyle w:val="Default"/>
        <w:rPr>
          <w:color w:val="auto"/>
        </w:rPr>
      </w:pPr>
    </w:p>
    <w:p w14:paraId="73DD4C31" w14:textId="13FAC2E3" w:rsidR="00472143" w:rsidRPr="00AA2F8A" w:rsidRDefault="00472143" w:rsidP="00472143">
      <w:pPr>
        <w:pStyle w:val="Default"/>
        <w:rPr>
          <w:color w:val="auto"/>
        </w:rPr>
      </w:pPr>
      <w:r w:rsidRPr="00AA2F8A">
        <w:rPr>
          <w:b/>
          <w:bCs/>
          <w:color w:val="auto"/>
        </w:rPr>
        <w:t xml:space="preserve">Revised April 2017 </w:t>
      </w:r>
    </w:p>
    <w:p w14:paraId="0BC0EBC4" w14:textId="77777777" w:rsidR="00472143" w:rsidRPr="00AA2F8A" w:rsidRDefault="00472143" w:rsidP="00472143">
      <w:pPr>
        <w:pStyle w:val="Default"/>
        <w:pageBreakBefore/>
        <w:rPr>
          <w:color w:val="auto"/>
        </w:rPr>
      </w:pPr>
    </w:p>
    <w:p w14:paraId="03216A57" w14:textId="0BDD9E4B" w:rsidR="00472143" w:rsidRPr="00AA2F8A" w:rsidRDefault="00472143" w:rsidP="00F5045A">
      <w:pPr>
        <w:pStyle w:val="Default"/>
        <w:numPr>
          <w:ilvl w:val="0"/>
          <w:numId w:val="37"/>
        </w:numPr>
        <w:spacing w:after="197"/>
        <w:rPr>
          <w:color w:val="auto"/>
        </w:rPr>
      </w:pPr>
      <w:r w:rsidRPr="00AA2F8A">
        <w:rPr>
          <w:color w:val="auto"/>
        </w:rPr>
        <w:t xml:space="preserve">Gang member or association with gangs and delinquent peer groups </w:t>
      </w:r>
    </w:p>
    <w:p w14:paraId="33F93E8F" w14:textId="500E675B" w:rsidR="00472143" w:rsidRPr="00AA2F8A" w:rsidRDefault="00472143" w:rsidP="00F5045A">
      <w:pPr>
        <w:pStyle w:val="Default"/>
        <w:numPr>
          <w:ilvl w:val="0"/>
          <w:numId w:val="37"/>
        </w:numPr>
        <w:spacing w:after="197"/>
        <w:rPr>
          <w:color w:val="auto"/>
        </w:rPr>
      </w:pPr>
      <w:r w:rsidRPr="00AA2F8A">
        <w:rPr>
          <w:color w:val="auto"/>
        </w:rPr>
        <w:t xml:space="preserve">Breakdown in residential placements due to behaviour </w:t>
      </w:r>
    </w:p>
    <w:p w14:paraId="7BE1BB34" w14:textId="539FEC2B" w:rsidR="00472143" w:rsidRPr="00AA2F8A" w:rsidRDefault="00472143" w:rsidP="00F5045A">
      <w:pPr>
        <w:pStyle w:val="Default"/>
        <w:numPr>
          <w:ilvl w:val="0"/>
          <w:numId w:val="37"/>
        </w:numPr>
        <w:spacing w:after="197"/>
        <w:rPr>
          <w:color w:val="auto"/>
        </w:rPr>
      </w:pPr>
      <w:r w:rsidRPr="00AA2F8A">
        <w:rPr>
          <w:color w:val="auto"/>
        </w:rPr>
        <w:t xml:space="preserve">Child under 13 involved or coerced into sexual activity </w:t>
      </w:r>
    </w:p>
    <w:p w14:paraId="1DD7C722" w14:textId="39340CDB" w:rsidR="00472143" w:rsidRPr="00AA2F8A" w:rsidRDefault="00472143" w:rsidP="00F5045A">
      <w:pPr>
        <w:pStyle w:val="Default"/>
        <w:numPr>
          <w:ilvl w:val="0"/>
          <w:numId w:val="37"/>
        </w:numPr>
        <w:spacing w:after="197"/>
        <w:rPr>
          <w:color w:val="auto"/>
        </w:rPr>
      </w:pPr>
      <w:r w:rsidRPr="00AA2F8A">
        <w:rPr>
          <w:color w:val="auto"/>
        </w:rPr>
        <w:t xml:space="preserve">Pattern of street homelessness and staying with an adult believed to be sexually exploiting them </w:t>
      </w:r>
    </w:p>
    <w:p w14:paraId="79FF25F6" w14:textId="1CDE023B" w:rsidR="00472143" w:rsidRPr="00AA2F8A" w:rsidRDefault="00472143" w:rsidP="00F5045A">
      <w:pPr>
        <w:pStyle w:val="Default"/>
        <w:numPr>
          <w:ilvl w:val="0"/>
          <w:numId w:val="37"/>
        </w:numPr>
        <w:spacing w:after="197"/>
        <w:rPr>
          <w:color w:val="auto"/>
        </w:rPr>
      </w:pPr>
      <w:r w:rsidRPr="00AA2F8A">
        <w:rPr>
          <w:color w:val="auto"/>
        </w:rPr>
        <w:t xml:space="preserve">Inciting a child under 16 meeting different adults and engaging in sexual activity for goods or a roof for the night. </w:t>
      </w:r>
    </w:p>
    <w:p w14:paraId="4C603A90" w14:textId="0C084EA7" w:rsidR="00472143" w:rsidRPr="00AA2F8A" w:rsidRDefault="00472143" w:rsidP="00F5045A">
      <w:pPr>
        <w:pStyle w:val="Default"/>
        <w:numPr>
          <w:ilvl w:val="0"/>
          <w:numId w:val="37"/>
        </w:numPr>
        <w:spacing w:after="197"/>
        <w:rPr>
          <w:color w:val="auto"/>
        </w:rPr>
      </w:pPr>
      <w:r w:rsidRPr="00AA2F8A">
        <w:rPr>
          <w:color w:val="auto"/>
        </w:rPr>
        <w:t xml:space="preserve">Peer on peer abuse(children who pose a risk to others or receiving awards for recruiting </w:t>
      </w:r>
    </w:p>
    <w:p w14:paraId="22B38B3E" w14:textId="35BE1F81" w:rsidR="00472143" w:rsidRPr="00AA2F8A" w:rsidRDefault="00472143" w:rsidP="00F5045A">
      <w:pPr>
        <w:pStyle w:val="Default"/>
        <w:numPr>
          <w:ilvl w:val="0"/>
          <w:numId w:val="37"/>
        </w:numPr>
        <w:spacing w:after="197"/>
        <w:rPr>
          <w:color w:val="auto"/>
        </w:rPr>
      </w:pPr>
      <w:r w:rsidRPr="00AA2F8A">
        <w:rPr>
          <w:color w:val="auto"/>
        </w:rPr>
        <w:t xml:space="preserve">Removed from known ‘red light’ district by professionals due to suspected CSE </w:t>
      </w:r>
    </w:p>
    <w:p w14:paraId="5CF196B3" w14:textId="59CB729A" w:rsidR="00472143" w:rsidRPr="00AA2F8A" w:rsidRDefault="00472143" w:rsidP="00F5045A">
      <w:pPr>
        <w:pStyle w:val="Default"/>
        <w:numPr>
          <w:ilvl w:val="0"/>
          <w:numId w:val="37"/>
        </w:numPr>
        <w:spacing w:after="197"/>
        <w:rPr>
          <w:color w:val="auto"/>
        </w:rPr>
      </w:pPr>
      <w:r w:rsidRPr="00AA2F8A">
        <w:rPr>
          <w:color w:val="auto"/>
        </w:rPr>
        <w:t xml:space="preserve">Pattern of street homelessness and or staying with individuals who are likely to be sexually exploiting them </w:t>
      </w:r>
    </w:p>
    <w:p w14:paraId="3B2F2E50" w14:textId="6CF85682" w:rsidR="00472143" w:rsidRPr="00AA2F8A" w:rsidRDefault="00472143" w:rsidP="00F5045A">
      <w:pPr>
        <w:pStyle w:val="Default"/>
        <w:numPr>
          <w:ilvl w:val="0"/>
          <w:numId w:val="37"/>
        </w:numPr>
        <w:spacing w:after="197"/>
        <w:rPr>
          <w:color w:val="auto"/>
        </w:rPr>
      </w:pPr>
      <w:r w:rsidRPr="00AA2F8A">
        <w:rPr>
          <w:color w:val="auto"/>
        </w:rPr>
        <w:t xml:space="preserve">Being taken to clubs and hotels by adults and engaging in sexual activity as part of grooming </w:t>
      </w:r>
    </w:p>
    <w:p w14:paraId="1C109260" w14:textId="0E1BADE5" w:rsidR="00472143" w:rsidRPr="00AA2F8A" w:rsidRDefault="00472143" w:rsidP="00F5045A">
      <w:pPr>
        <w:pStyle w:val="Default"/>
        <w:numPr>
          <w:ilvl w:val="0"/>
          <w:numId w:val="37"/>
        </w:numPr>
        <w:spacing w:after="197"/>
        <w:rPr>
          <w:color w:val="auto"/>
        </w:rPr>
      </w:pPr>
      <w:r w:rsidRPr="00AA2F8A">
        <w:rPr>
          <w:color w:val="auto"/>
        </w:rPr>
        <w:t xml:space="preserve">Being bought sold or trafficked </w:t>
      </w:r>
    </w:p>
    <w:p w14:paraId="42CC2226" w14:textId="56EAD69F" w:rsidR="00472143" w:rsidRPr="00AA2F8A" w:rsidRDefault="00472143" w:rsidP="00F5045A">
      <w:pPr>
        <w:pStyle w:val="Default"/>
        <w:numPr>
          <w:ilvl w:val="0"/>
          <w:numId w:val="37"/>
        </w:numPr>
        <w:spacing w:after="197"/>
        <w:rPr>
          <w:color w:val="auto"/>
        </w:rPr>
      </w:pPr>
      <w:r w:rsidRPr="00AA2F8A">
        <w:rPr>
          <w:color w:val="auto"/>
        </w:rPr>
        <w:t xml:space="preserve">Multiple missing episodes </w:t>
      </w:r>
    </w:p>
    <w:p w14:paraId="2C46EB44" w14:textId="0A3886F4" w:rsidR="00472143" w:rsidRPr="00AA2F8A" w:rsidRDefault="00472143" w:rsidP="00F5045A">
      <w:pPr>
        <w:pStyle w:val="Default"/>
        <w:numPr>
          <w:ilvl w:val="0"/>
          <w:numId w:val="37"/>
        </w:numPr>
        <w:spacing w:after="197"/>
        <w:rPr>
          <w:color w:val="auto"/>
        </w:rPr>
      </w:pPr>
      <w:r w:rsidRPr="00AA2F8A">
        <w:rPr>
          <w:color w:val="auto"/>
        </w:rPr>
        <w:t xml:space="preserve">Disclosure of serious sexual assault and then withdrawal of statement </w:t>
      </w:r>
    </w:p>
    <w:p w14:paraId="37BC52EA" w14:textId="359DF56A" w:rsidR="00472143" w:rsidRPr="00AA2F8A" w:rsidRDefault="00472143" w:rsidP="00F5045A">
      <w:pPr>
        <w:pStyle w:val="Default"/>
        <w:numPr>
          <w:ilvl w:val="0"/>
          <w:numId w:val="37"/>
        </w:numPr>
        <w:spacing w:after="197"/>
        <w:rPr>
          <w:color w:val="auto"/>
        </w:rPr>
      </w:pPr>
      <w:r w:rsidRPr="00AA2F8A">
        <w:rPr>
          <w:color w:val="auto"/>
        </w:rPr>
        <w:t xml:space="preserve">Abduction and forced imprisonment </w:t>
      </w:r>
    </w:p>
    <w:p w14:paraId="4EC5B239" w14:textId="07DCB4E2" w:rsidR="00472143" w:rsidRPr="00AA2F8A" w:rsidRDefault="00472143" w:rsidP="00F5045A">
      <w:pPr>
        <w:pStyle w:val="Default"/>
        <w:numPr>
          <w:ilvl w:val="0"/>
          <w:numId w:val="37"/>
        </w:numPr>
        <w:spacing w:after="197"/>
        <w:rPr>
          <w:color w:val="auto"/>
        </w:rPr>
      </w:pPr>
      <w:r w:rsidRPr="00AA2F8A">
        <w:rPr>
          <w:color w:val="auto"/>
        </w:rPr>
        <w:t xml:space="preserve">Being moved around for sexual activity </w:t>
      </w:r>
    </w:p>
    <w:p w14:paraId="11531F09" w14:textId="3913FF9E" w:rsidR="00472143" w:rsidRPr="00AA2F8A" w:rsidRDefault="00472143" w:rsidP="00F5045A">
      <w:pPr>
        <w:pStyle w:val="Default"/>
        <w:numPr>
          <w:ilvl w:val="0"/>
          <w:numId w:val="37"/>
        </w:numPr>
        <w:spacing w:after="197"/>
        <w:rPr>
          <w:color w:val="auto"/>
        </w:rPr>
      </w:pPr>
      <w:r w:rsidRPr="00AA2F8A">
        <w:rPr>
          <w:color w:val="auto"/>
        </w:rPr>
        <w:t xml:space="preserve">Disappearing from the ‘system’ with no contact or support </w:t>
      </w:r>
    </w:p>
    <w:p w14:paraId="3CDA4614" w14:textId="4F422F1B" w:rsidR="00472143" w:rsidRPr="00AA2F8A" w:rsidRDefault="00472143" w:rsidP="00F5045A">
      <w:pPr>
        <w:pStyle w:val="Default"/>
        <w:numPr>
          <w:ilvl w:val="0"/>
          <w:numId w:val="37"/>
        </w:numPr>
        <w:spacing w:after="197"/>
        <w:rPr>
          <w:color w:val="auto"/>
        </w:rPr>
      </w:pPr>
      <w:r w:rsidRPr="00AA2F8A">
        <w:rPr>
          <w:color w:val="auto"/>
        </w:rPr>
        <w:t xml:space="preserve">Being bought </w:t>
      </w:r>
    </w:p>
    <w:p w14:paraId="1CBF54BE" w14:textId="39160F6D" w:rsidR="00472143" w:rsidRPr="00AA2F8A" w:rsidRDefault="00472143" w:rsidP="00F5045A">
      <w:pPr>
        <w:pStyle w:val="Default"/>
        <w:numPr>
          <w:ilvl w:val="0"/>
          <w:numId w:val="37"/>
        </w:numPr>
        <w:spacing w:after="197"/>
        <w:rPr>
          <w:color w:val="auto"/>
        </w:rPr>
      </w:pPr>
      <w:r w:rsidRPr="00AA2F8A">
        <w:rPr>
          <w:color w:val="auto"/>
        </w:rPr>
        <w:t xml:space="preserve">Multiple miscarriages or terminations </w:t>
      </w:r>
    </w:p>
    <w:p w14:paraId="7322D0F1" w14:textId="1E5AA2AA" w:rsidR="00472143" w:rsidRPr="00AA2F8A" w:rsidRDefault="00472143" w:rsidP="00F5045A">
      <w:pPr>
        <w:pStyle w:val="Default"/>
        <w:numPr>
          <w:ilvl w:val="0"/>
          <w:numId w:val="37"/>
        </w:numPr>
        <w:spacing w:after="197"/>
        <w:rPr>
          <w:color w:val="auto"/>
        </w:rPr>
      </w:pPr>
      <w:r w:rsidRPr="00AA2F8A">
        <w:rPr>
          <w:color w:val="auto"/>
        </w:rPr>
        <w:t xml:space="preserve">Chronic alcohol and drug use </w:t>
      </w:r>
    </w:p>
    <w:p w14:paraId="19B6982D" w14:textId="414E047C" w:rsidR="00472143" w:rsidRPr="00AA2F8A" w:rsidRDefault="00472143" w:rsidP="00F5045A">
      <w:pPr>
        <w:pStyle w:val="Default"/>
        <w:numPr>
          <w:ilvl w:val="0"/>
          <w:numId w:val="37"/>
        </w:numPr>
        <w:rPr>
          <w:color w:val="auto"/>
        </w:rPr>
      </w:pPr>
      <w:r w:rsidRPr="00AA2F8A">
        <w:rPr>
          <w:color w:val="auto"/>
        </w:rPr>
        <w:t xml:space="preserve">Indicators of CSE alongside serious self – harming </w:t>
      </w:r>
    </w:p>
    <w:p w14:paraId="690ED865" w14:textId="7990823D" w:rsidR="00F5045A" w:rsidRPr="00AA2F8A" w:rsidRDefault="00F5045A" w:rsidP="00F5045A">
      <w:pPr>
        <w:pStyle w:val="Default"/>
        <w:rPr>
          <w:color w:val="auto"/>
        </w:rPr>
      </w:pPr>
    </w:p>
    <w:p w14:paraId="37E15F6A" w14:textId="5C1625B8" w:rsidR="00F5045A" w:rsidRPr="00AA2F8A" w:rsidRDefault="00F5045A" w:rsidP="00F5045A">
      <w:pPr>
        <w:pStyle w:val="Default"/>
        <w:rPr>
          <w:color w:val="auto"/>
        </w:rPr>
      </w:pPr>
    </w:p>
    <w:p w14:paraId="58B1F73B" w14:textId="3E668825" w:rsidR="00F5045A" w:rsidRPr="00AA2F8A" w:rsidRDefault="00F5045A" w:rsidP="00F5045A">
      <w:pPr>
        <w:pStyle w:val="Default"/>
        <w:rPr>
          <w:color w:val="auto"/>
        </w:rPr>
      </w:pPr>
    </w:p>
    <w:p w14:paraId="7E81DAFD" w14:textId="56BB1D29" w:rsidR="00F5045A" w:rsidRPr="00AA2F8A" w:rsidRDefault="00F5045A" w:rsidP="00F5045A">
      <w:pPr>
        <w:pStyle w:val="Default"/>
        <w:rPr>
          <w:color w:val="auto"/>
        </w:rPr>
      </w:pPr>
    </w:p>
    <w:p w14:paraId="635A9478" w14:textId="24FEB2FC" w:rsidR="00F5045A" w:rsidRPr="00AA2F8A" w:rsidRDefault="00F5045A" w:rsidP="00F5045A">
      <w:pPr>
        <w:pStyle w:val="Default"/>
        <w:rPr>
          <w:color w:val="auto"/>
        </w:rPr>
      </w:pPr>
    </w:p>
    <w:p w14:paraId="5A253CE5" w14:textId="619E04BE" w:rsidR="00F5045A" w:rsidRPr="00AA2F8A" w:rsidRDefault="00F5045A" w:rsidP="00F5045A">
      <w:pPr>
        <w:pStyle w:val="Default"/>
        <w:rPr>
          <w:color w:val="auto"/>
        </w:rPr>
      </w:pPr>
    </w:p>
    <w:p w14:paraId="0628C7EA" w14:textId="658A1C25" w:rsidR="00F5045A" w:rsidRPr="00AA2F8A" w:rsidRDefault="00F5045A" w:rsidP="00F5045A">
      <w:pPr>
        <w:pStyle w:val="Default"/>
        <w:rPr>
          <w:color w:val="auto"/>
        </w:rPr>
      </w:pPr>
    </w:p>
    <w:p w14:paraId="7E66A3DC" w14:textId="42A928C1" w:rsidR="00F5045A" w:rsidRPr="00AA2F8A" w:rsidRDefault="00F5045A" w:rsidP="00F5045A">
      <w:pPr>
        <w:pStyle w:val="Default"/>
        <w:rPr>
          <w:color w:val="auto"/>
        </w:rPr>
      </w:pPr>
    </w:p>
    <w:p w14:paraId="6E8D5B70" w14:textId="3FF9C409" w:rsidR="00F5045A" w:rsidRPr="00AA2F8A" w:rsidRDefault="00F5045A" w:rsidP="00F5045A">
      <w:pPr>
        <w:pStyle w:val="Default"/>
        <w:rPr>
          <w:color w:val="auto"/>
        </w:rPr>
      </w:pPr>
    </w:p>
    <w:p w14:paraId="6BE259EB" w14:textId="65A0859A" w:rsidR="00F5045A" w:rsidRPr="00AA2F8A" w:rsidRDefault="00F5045A" w:rsidP="00F5045A">
      <w:pPr>
        <w:pStyle w:val="Default"/>
        <w:rPr>
          <w:color w:val="auto"/>
        </w:rPr>
      </w:pPr>
    </w:p>
    <w:p w14:paraId="5A326140" w14:textId="59C9BB33" w:rsidR="00F5045A" w:rsidRPr="00AA2F8A" w:rsidRDefault="00F5045A" w:rsidP="00F5045A">
      <w:pPr>
        <w:pStyle w:val="Default"/>
        <w:rPr>
          <w:color w:val="auto"/>
        </w:rPr>
      </w:pPr>
    </w:p>
    <w:p w14:paraId="53FAA74E" w14:textId="42FE60CE" w:rsidR="00F5045A" w:rsidRPr="00AA2F8A" w:rsidRDefault="00F5045A" w:rsidP="00F5045A">
      <w:pPr>
        <w:pStyle w:val="Default"/>
        <w:rPr>
          <w:color w:val="auto"/>
        </w:rPr>
      </w:pPr>
    </w:p>
    <w:p w14:paraId="0CF8BC1C" w14:textId="4427CD37" w:rsidR="00472143" w:rsidRPr="00AA2F8A" w:rsidRDefault="00472143" w:rsidP="00472143">
      <w:pPr>
        <w:pStyle w:val="Default"/>
        <w:rPr>
          <w:color w:val="auto"/>
        </w:rPr>
      </w:pPr>
      <w:r w:rsidRPr="00AA2F8A">
        <w:rPr>
          <w:b/>
          <w:bCs/>
          <w:color w:val="auto"/>
        </w:rPr>
        <w:t xml:space="preserve">Revised April 2017 </w:t>
      </w:r>
    </w:p>
    <w:p w14:paraId="5ACEDC3B" w14:textId="77777777" w:rsidR="00F5045A" w:rsidRPr="00AA2F8A" w:rsidRDefault="00F5045A" w:rsidP="00F5045A">
      <w:pPr>
        <w:pStyle w:val="Default"/>
        <w:pageBreakBefore/>
        <w:rPr>
          <w:color w:val="auto"/>
          <w:u w:val="single"/>
        </w:rPr>
      </w:pPr>
      <w:r w:rsidRPr="00AA2F8A">
        <w:rPr>
          <w:b/>
          <w:bCs/>
          <w:color w:val="auto"/>
          <w:u w:val="single"/>
        </w:rPr>
        <w:lastRenderedPageBreak/>
        <w:t xml:space="preserve">Evidence of concerns </w:t>
      </w:r>
    </w:p>
    <w:p w14:paraId="4CE3A5F7" w14:textId="79F2486C" w:rsidR="00F5045A" w:rsidRPr="00AA2F8A" w:rsidRDefault="00F5045A" w:rsidP="00F5045A">
      <w:pPr>
        <w:pStyle w:val="Default"/>
        <w:rPr>
          <w:color w:val="auto"/>
        </w:rPr>
      </w:pPr>
      <w:r w:rsidRPr="00AA2F8A">
        <w:rPr>
          <w:noProof/>
          <w:color w:val="auto"/>
          <w:lang w:eastAsia="en-GB"/>
        </w:rPr>
        <mc:AlternateContent>
          <mc:Choice Requires="wps">
            <w:drawing>
              <wp:anchor distT="45720" distB="45720" distL="114300" distR="114300" simplePos="0" relativeHeight="251671040" behindDoc="0" locked="0" layoutInCell="1" allowOverlap="1" wp14:anchorId="101E69CA" wp14:editId="193E54A3">
                <wp:simplePos x="0" y="0"/>
                <wp:positionH relativeFrom="margin">
                  <wp:align>left</wp:align>
                </wp:positionH>
                <wp:positionV relativeFrom="paragraph">
                  <wp:posOffset>864235</wp:posOffset>
                </wp:positionV>
                <wp:extent cx="5628640" cy="2244090"/>
                <wp:effectExtent l="0" t="0" r="1016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244090"/>
                        </a:xfrm>
                        <a:prstGeom prst="rect">
                          <a:avLst/>
                        </a:prstGeom>
                        <a:solidFill>
                          <a:srgbClr val="FFFFFF"/>
                        </a:solidFill>
                        <a:ln w="9525">
                          <a:solidFill>
                            <a:srgbClr val="000000"/>
                          </a:solidFill>
                          <a:miter lim="800000"/>
                          <a:headEnd/>
                          <a:tailEnd/>
                        </a:ln>
                      </wps:spPr>
                      <wps:txbx>
                        <w:txbxContent>
                          <w:p w14:paraId="2AC4E54D" w14:textId="678061BE" w:rsidR="00F5045A" w:rsidRDefault="00F504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68.05pt;width:443.2pt;height:176.7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CGJQ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">
                <v:textbox>
                  <w:txbxContent>
                    <w:p w14:paraId="2AC4E54D" w14:textId="678061BE" w:rsidR="00F5045A" w:rsidRDefault="00F5045A"/>
                  </w:txbxContent>
                </v:textbox>
                <w10:wrap type="square" anchorx="margin"/>
              </v:shape>
            </w:pict>
          </mc:Fallback>
        </mc:AlternateContent>
      </w:r>
      <w:r w:rsidRPr="00AA2F8A">
        <w:rPr>
          <w:color w:val="auto"/>
        </w:rPr>
        <w:t xml:space="preserve">Please consider what evidence has come to your attention for the risk indicators above, whether further information might be necessary to confirm concerns, and whether other professionals may also have evidence of concerns. You may wish to record your evidence here; </w:t>
      </w:r>
    </w:p>
    <w:p w14:paraId="6CC9B226" w14:textId="612D64BA" w:rsidR="00F5045A" w:rsidRPr="00AA2F8A" w:rsidRDefault="00F5045A" w:rsidP="00F5045A">
      <w:pPr>
        <w:pStyle w:val="Default"/>
        <w:rPr>
          <w:color w:val="auto"/>
        </w:rPr>
      </w:pPr>
    </w:p>
    <w:p w14:paraId="3D5535C5" w14:textId="6D2D61AA" w:rsidR="00472143" w:rsidRPr="00AA2F8A" w:rsidRDefault="00472143" w:rsidP="00472143">
      <w:pPr>
        <w:pStyle w:val="Default"/>
        <w:rPr>
          <w:color w:val="auto"/>
        </w:rPr>
      </w:pPr>
    </w:p>
    <w:p w14:paraId="00D81F00" w14:textId="1D7152A5" w:rsidR="00472143" w:rsidRPr="00AA2F8A" w:rsidRDefault="00472143" w:rsidP="00472143">
      <w:pPr>
        <w:pStyle w:val="Default"/>
        <w:rPr>
          <w:b/>
          <w:bCs/>
          <w:color w:val="auto"/>
          <w:u w:val="single"/>
        </w:rPr>
      </w:pPr>
      <w:r w:rsidRPr="00AA2F8A">
        <w:rPr>
          <w:b/>
          <w:bCs/>
          <w:color w:val="auto"/>
          <w:u w:val="single"/>
        </w:rPr>
        <w:t xml:space="preserve">Professional Analysis </w:t>
      </w:r>
    </w:p>
    <w:p w14:paraId="1F7C3EEA" w14:textId="77777777" w:rsidR="00F5045A" w:rsidRPr="00AA2F8A" w:rsidRDefault="00F5045A" w:rsidP="00472143">
      <w:pPr>
        <w:pStyle w:val="Default"/>
        <w:rPr>
          <w:color w:val="auto"/>
          <w:u w:val="single"/>
        </w:rPr>
      </w:pPr>
    </w:p>
    <w:p w14:paraId="77A4216B" w14:textId="77777777" w:rsidR="00F5045A" w:rsidRPr="00AA2F8A" w:rsidRDefault="00472143" w:rsidP="00F5045A">
      <w:pPr>
        <w:pStyle w:val="Default"/>
        <w:rPr>
          <w:color w:val="auto"/>
        </w:rPr>
      </w:pPr>
      <w:r w:rsidRPr="00AA2F8A">
        <w:rPr>
          <w:color w:val="auto"/>
        </w:rPr>
        <w:t xml:space="preserve">In you professional judgement is there reasonable cause for concern that the child is: </w:t>
      </w:r>
    </w:p>
    <w:p w14:paraId="633D15E2" w14:textId="62FBFD93" w:rsidR="00F5045A" w:rsidRPr="00AA2F8A" w:rsidRDefault="00F5045A" w:rsidP="00F5045A">
      <w:pPr>
        <w:pStyle w:val="Default"/>
        <w:rPr>
          <w:color w:val="auto"/>
        </w:rPr>
      </w:pPr>
    </w:p>
    <w:p w14:paraId="50E4C6B3" w14:textId="7AB0F455" w:rsidR="00F5045A" w:rsidRPr="00AA2F8A" w:rsidRDefault="00F5045A" w:rsidP="00993F9F">
      <w:pPr>
        <w:pStyle w:val="Heading10"/>
        <w:numPr>
          <w:ilvl w:val="0"/>
          <w:numId w:val="41"/>
        </w:numPr>
        <w:spacing w:after="0"/>
        <w:rPr>
          <w:rFonts w:ascii="Arial" w:hAnsi="Arial" w:cs="Arial"/>
          <w:b w:val="0"/>
          <w:sz w:val="24"/>
          <w:szCs w:val="24"/>
        </w:rPr>
      </w:pPr>
      <w:r w:rsidRPr="00AA2F8A">
        <w:rPr>
          <w:rFonts w:ascii="Arial" w:hAnsi="Arial" w:cs="Arial"/>
          <w:b w:val="0"/>
          <w:sz w:val="24"/>
          <w:szCs w:val="24"/>
        </w:rPr>
        <w:t>S</w:t>
      </w:r>
      <w:r w:rsidR="00472143" w:rsidRPr="00AA2F8A">
        <w:rPr>
          <w:rFonts w:ascii="Arial" w:hAnsi="Arial" w:cs="Arial"/>
          <w:b w:val="0"/>
          <w:sz w:val="24"/>
          <w:szCs w:val="24"/>
        </w:rPr>
        <w:t xml:space="preserve">uffering sexual exploitation i.e. leading to action to protect </w:t>
      </w:r>
    </w:p>
    <w:p w14:paraId="719A6832" w14:textId="77777777" w:rsidR="00993F9F" w:rsidRPr="00AA2F8A" w:rsidRDefault="00993F9F" w:rsidP="00993F9F">
      <w:pPr>
        <w:spacing w:after="0"/>
        <w:rPr>
          <w:rFonts w:cs="Arial"/>
          <w:sz w:val="24"/>
          <w:szCs w:val="24"/>
        </w:rPr>
      </w:pPr>
    </w:p>
    <w:p w14:paraId="662F1590" w14:textId="6095C628" w:rsidR="00472143" w:rsidRPr="00AA2F8A" w:rsidRDefault="00472143" w:rsidP="00993F9F">
      <w:pPr>
        <w:pStyle w:val="Heading10"/>
        <w:spacing w:after="0"/>
        <w:rPr>
          <w:rFonts w:ascii="Arial" w:hAnsi="Arial" w:cs="Arial"/>
          <w:b w:val="0"/>
          <w:sz w:val="24"/>
          <w:szCs w:val="24"/>
        </w:rPr>
      </w:pPr>
      <w:r w:rsidRPr="00AA2F8A">
        <w:rPr>
          <w:rFonts w:ascii="Arial" w:hAnsi="Arial" w:cs="Arial"/>
          <w:b w:val="0"/>
          <w:sz w:val="24"/>
          <w:szCs w:val="24"/>
        </w:rPr>
        <w:t xml:space="preserve"> Vulnerable to CSE i.e. leading to action to prevent </w:t>
      </w:r>
    </w:p>
    <w:p w14:paraId="64C354AD" w14:textId="4B9C482A" w:rsidR="00F5045A" w:rsidRPr="00AA2F8A" w:rsidRDefault="00F5045A" w:rsidP="00F5045A">
      <w:pPr>
        <w:rPr>
          <w:rFonts w:cs="Arial"/>
          <w:sz w:val="24"/>
          <w:szCs w:val="24"/>
        </w:rPr>
      </w:pPr>
    </w:p>
    <w:p w14:paraId="375B2CC0" w14:textId="458952CB" w:rsidR="00472143" w:rsidRPr="00AA2F8A" w:rsidRDefault="00472143" w:rsidP="00472143">
      <w:pPr>
        <w:pStyle w:val="Default"/>
        <w:rPr>
          <w:b/>
          <w:bCs/>
          <w:color w:val="auto"/>
          <w:u w:val="single"/>
        </w:rPr>
      </w:pPr>
      <w:r w:rsidRPr="00AA2F8A">
        <w:rPr>
          <w:b/>
          <w:bCs/>
          <w:color w:val="auto"/>
          <w:u w:val="single"/>
        </w:rPr>
        <w:t xml:space="preserve">Part 4 – Decisions and Action </w:t>
      </w:r>
    </w:p>
    <w:p w14:paraId="4039FFED" w14:textId="77617844" w:rsidR="00993F9F" w:rsidRPr="00AA2F8A" w:rsidRDefault="00993F9F" w:rsidP="00472143">
      <w:pPr>
        <w:pStyle w:val="Default"/>
        <w:rPr>
          <w:b/>
          <w:bCs/>
          <w:color w:val="auto"/>
          <w:u w:val="single"/>
        </w:rPr>
      </w:pPr>
      <w:r w:rsidRPr="00AA2F8A">
        <w:rPr>
          <w:b/>
          <w:bCs/>
          <w:noProof/>
          <w:color w:val="auto"/>
          <w:u w:val="single"/>
          <w:lang w:eastAsia="en-GB"/>
        </w:rPr>
        <mc:AlternateContent>
          <mc:Choice Requires="wps">
            <w:drawing>
              <wp:anchor distT="45720" distB="45720" distL="114300" distR="114300" simplePos="0" relativeHeight="251673088" behindDoc="0" locked="0" layoutInCell="1" allowOverlap="1" wp14:anchorId="6E41C018" wp14:editId="1F0E2614">
                <wp:simplePos x="0" y="0"/>
                <wp:positionH relativeFrom="column">
                  <wp:posOffset>29210</wp:posOffset>
                </wp:positionH>
                <wp:positionV relativeFrom="paragraph">
                  <wp:posOffset>387350</wp:posOffset>
                </wp:positionV>
                <wp:extent cx="5967095" cy="264795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2647950"/>
                        </a:xfrm>
                        <a:prstGeom prst="rect">
                          <a:avLst/>
                        </a:prstGeom>
                        <a:solidFill>
                          <a:srgbClr val="FFFFFF"/>
                        </a:solidFill>
                        <a:ln w="9525">
                          <a:solidFill>
                            <a:srgbClr val="000000"/>
                          </a:solidFill>
                          <a:miter lim="800000"/>
                          <a:headEnd/>
                          <a:tailEnd/>
                        </a:ln>
                      </wps:spPr>
                      <wps:txbx>
                        <w:txbxContent>
                          <w:p w14:paraId="6F5F3FD2" w14:textId="77777777" w:rsidR="00993F9F" w:rsidRDefault="00993F9F" w:rsidP="00993F9F">
                            <w:pPr>
                              <w:pStyle w:val="Default"/>
                              <w:rPr>
                                <w:color w:val="auto"/>
                                <w:sz w:val="23"/>
                                <w:szCs w:val="23"/>
                              </w:rPr>
                            </w:pPr>
                            <w:r>
                              <w:rPr>
                                <w:b/>
                                <w:bCs/>
                                <w:color w:val="auto"/>
                                <w:sz w:val="23"/>
                                <w:szCs w:val="23"/>
                              </w:rPr>
                              <w:t xml:space="preserve">Discussion with agency CSE Lead Professional, Safeguarding Lead or Manager </w:t>
                            </w:r>
                          </w:p>
                          <w:p w14:paraId="2B72AC05" w14:textId="1BBE5212" w:rsidR="00993F9F" w:rsidRDefault="00993F9F" w:rsidP="00993F9F">
                            <w:pPr>
                              <w:pStyle w:val="Default"/>
                              <w:rPr>
                                <w:color w:val="auto"/>
                                <w:sz w:val="23"/>
                                <w:szCs w:val="23"/>
                              </w:rPr>
                            </w:pPr>
                            <w:r>
                              <w:rPr>
                                <w:color w:val="auto"/>
                                <w:sz w:val="23"/>
                                <w:szCs w:val="23"/>
                              </w:rPr>
                              <w:t xml:space="preserve"> </w:t>
                            </w:r>
                          </w:p>
                          <w:p w14:paraId="555531CB" w14:textId="2116B31A" w:rsidR="00993F9F" w:rsidRPr="00993F9F" w:rsidRDefault="00993F9F" w:rsidP="00993F9F">
                            <w:pPr>
                              <w:pStyle w:val="Default"/>
                              <w:numPr>
                                <w:ilvl w:val="0"/>
                                <w:numId w:val="42"/>
                              </w:numPr>
                              <w:spacing w:after="276"/>
                              <w:rPr>
                                <w:color w:val="auto"/>
                                <w:sz w:val="23"/>
                                <w:szCs w:val="23"/>
                              </w:rPr>
                            </w:pPr>
                            <w:r>
                              <w:rPr>
                                <w:color w:val="auto"/>
                                <w:sz w:val="23"/>
                                <w:szCs w:val="23"/>
                              </w:rPr>
                              <w:t xml:space="preserve">Date of discussion </w:t>
                            </w:r>
                          </w:p>
                          <w:p w14:paraId="6590CC66" w14:textId="20B40AB7" w:rsidR="00993F9F" w:rsidRDefault="00993F9F" w:rsidP="00993F9F">
                            <w:pPr>
                              <w:pStyle w:val="Default"/>
                              <w:numPr>
                                <w:ilvl w:val="0"/>
                                <w:numId w:val="42"/>
                              </w:numPr>
                              <w:rPr>
                                <w:color w:val="auto"/>
                                <w:sz w:val="23"/>
                                <w:szCs w:val="23"/>
                              </w:rPr>
                            </w:pPr>
                            <w:r>
                              <w:rPr>
                                <w:color w:val="auto"/>
                                <w:sz w:val="23"/>
                                <w:szCs w:val="23"/>
                              </w:rPr>
                              <w:t xml:space="preserve">Decisions and Action </w:t>
                            </w:r>
                          </w:p>
                          <w:p w14:paraId="003541AF" w14:textId="77777777" w:rsidR="00993F9F" w:rsidRDefault="00993F9F" w:rsidP="00993F9F">
                            <w:pPr>
                              <w:pStyle w:val="Default"/>
                              <w:rPr>
                                <w:color w:val="auto"/>
                                <w:sz w:val="23"/>
                                <w:szCs w:val="23"/>
                              </w:rPr>
                            </w:pPr>
                          </w:p>
                          <w:p w14:paraId="16259119" w14:textId="35A6B823" w:rsidR="00993F9F" w:rsidRDefault="00993F9F" w:rsidP="00993F9F">
                            <w:pPr>
                              <w:pStyle w:val="Default"/>
                              <w:rPr>
                                <w:b/>
                                <w:bCs/>
                                <w:color w:val="auto"/>
                                <w:sz w:val="23"/>
                                <w:szCs w:val="23"/>
                              </w:rPr>
                            </w:pPr>
                            <w:r>
                              <w:rPr>
                                <w:b/>
                                <w:bCs/>
                                <w:color w:val="auto"/>
                                <w:sz w:val="23"/>
                                <w:szCs w:val="23"/>
                              </w:rPr>
                              <w:t xml:space="preserve">Discussion with Access Centre/Family Front Door </w:t>
                            </w:r>
                          </w:p>
                          <w:p w14:paraId="57F2DB7F" w14:textId="77777777" w:rsidR="00993F9F" w:rsidRDefault="00993F9F" w:rsidP="00993F9F">
                            <w:pPr>
                              <w:pStyle w:val="Default"/>
                              <w:rPr>
                                <w:color w:val="auto"/>
                                <w:sz w:val="23"/>
                                <w:szCs w:val="23"/>
                              </w:rPr>
                            </w:pPr>
                          </w:p>
                          <w:p w14:paraId="2836CEFA" w14:textId="77777777" w:rsidR="00993F9F" w:rsidRDefault="00993F9F" w:rsidP="00993F9F">
                            <w:pPr>
                              <w:pStyle w:val="Default"/>
                              <w:numPr>
                                <w:ilvl w:val="0"/>
                                <w:numId w:val="43"/>
                              </w:numPr>
                              <w:spacing w:after="278"/>
                              <w:rPr>
                                <w:color w:val="auto"/>
                                <w:sz w:val="23"/>
                                <w:szCs w:val="23"/>
                              </w:rPr>
                            </w:pPr>
                            <w:r>
                              <w:rPr>
                                <w:color w:val="auto"/>
                                <w:sz w:val="23"/>
                                <w:szCs w:val="23"/>
                              </w:rPr>
                              <w:t xml:space="preserve">Date of discussion </w:t>
                            </w:r>
                          </w:p>
                          <w:p w14:paraId="2EC77A2C" w14:textId="36C46A82" w:rsidR="00993F9F" w:rsidRDefault="00993F9F" w:rsidP="00993F9F">
                            <w:pPr>
                              <w:pStyle w:val="Default"/>
                              <w:numPr>
                                <w:ilvl w:val="0"/>
                                <w:numId w:val="43"/>
                              </w:numPr>
                              <w:spacing w:after="278"/>
                              <w:rPr>
                                <w:color w:val="auto"/>
                                <w:sz w:val="23"/>
                                <w:szCs w:val="23"/>
                              </w:rPr>
                            </w:pPr>
                            <w:r>
                              <w:rPr>
                                <w:color w:val="auto"/>
                                <w:sz w:val="23"/>
                                <w:szCs w:val="23"/>
                              </w:rPr>
                              <w:t xml:space="preserve">Decisions and Action </w:t>
                            </w:r>
                          </w:p>
                          <w:p w14:paraId="0E11DE37" w14:textId="42AB3FB7" w:rsidR="00993F9F" w:rsidRDefault="00993F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pt;margin-top:30.5pt;width:469.85pt;height:208.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">
                <v:textbox>
                  <w:txbxContent>
                    <w:p w14:paraId="6F5F3FD2" w14:textId="77777777" w:rsidR="00993F9F" w:rsidRDefault="00993F9F" w:rsidP="00993F9F">
                      <w:pPr>
                        <w:pStyle w:val="Default"/>
                        <w:rPr>
                          <w:color w:val="auto"/>
                          <w:sz w:val="23"/>
                          <w:szCs w:val="23"/>
                        </w:rPr>
                      </w:pPr>
                      <w:r>
                        <w:rPr>
                          <w:b/>
                          <w:bCs/>
                          <w:color w:val="auto"/>
                          <w:sz w:val="23"/>
                          <w:szCs w:val="23"/>
                        </w:rPr>
                        <w:t xml:space="preserve">Discussion with agency CSE Lead Professional, Safeguarding Lead or Manager </w:t>
                      </w:r>
                    </w:p>
                    <w:p w14:paraId="2B72AC05" w14:textId="1BBE5212" w:rsidR="00993F9F" w:rsidRDefault="00993F9F" w:rsidP="00993F9F">
                      <w:pPr>
                        <w:pStyle w:val="Default"/>
                        <w:rPr>
                          <w:color w:val="auto"/>
                          <w:sz w:val="23"/>
                          <w:szCs w:val="23"/>
                        </w:rPr>
                      </w:pPr>
                      <w:r>
                        <w:rPr>
                          <w:color w:val="auto"/>
                          <w:sz w:val="23"/>
                          <w:szCs w:val="23"/>
                        </w:rPr>
                        <w:t xml:space="preserve"> </w:t>
                      </w:r>
                    </w:p>
                    <w:p w14:paraId="555531CB" w14:textId="2116B31A" w:rsidR="00993F9F" w:rsidRPr="00993F9F" w:rsidRDefault="00993F9F" w:rsidP="00993F9F">
                      <w:pPr>
                        <w:pStyle w:val="Default"/>
                        <w:numPr>
                          <w:ilvl w:val="0"/>
                          <w:numId w:val="42"/>
                        </w:numPr>
                        <w:spacing w:after="276"/>
                        <w:rPr>
                          <w:color w:val="auto"/>
                          <w:sz w:val="23"/>
                          <w:szCs w:val="23"/>
                        </w:rPr>
                      </w:pPr>
                      <w:r>
                        <w:rPr>
                          <w:color w:val="auto"/>
                          <w:sz w:val="23"/>
                          <w:szCs w:val="23"/>
                        </w:rPr>
                        <w:t xml:space="preserve">Date of discussion </w:t>
                      </w:r>
                    </w:p>
                    <w:p w14:paraId="6590CC66" w14:textId="20B40AB7" w:rsidR="00993F9F" w:rsidRDefault="00993F9F" w:rsidP="00993F9F">
                      <w:pPr>
                        <w:pStyle w:val="Default"/>
                        <w:numPr>
                          <w:ilvl w:val="0"/>
                          <w:numId w:val="42"/>
                        </w:numPr>
                        <w:rPr>
                          <w:color w:val="auto"/>
                          <w:sz w:val="23"/>
                          <w:szCs w:val="23"/>
                        </w:rPr>
                      </w:pPr>
                      <w:r>
                        <w:rPr>
                          <w:color w:val="auto"/>
                          <w:sz w:val="23"/>
                          <w:szCs w:val="23"/>
                        </w:rPr>
                        <w:t xml:space="preserve">Decisions and Action </w:t>
                      </w:r>
                    </w:p>
                    <w:p w14:paraId="003541AF" w14:textId="77777777" w:rsidR="00993F9F" w:rsidRDefault="00993F9F" w:rsidP="00993F9F">
                      <w:pPr>
                        <w:pStyle w:val="Default"/>
                        <w:rPr>
                          <w:color w:val="auto"/>
                          <w:sz w:val="23"/>
                          <w:szCs w:val="23"/>
                        </w:rPr>
                      </w:pPr>
                    </w:p>
                    <w:p w14:paraId="16259119" w14:textId="35A6B823" w:rsidR="00993F9F" w:rsidRDefault="00993F9F" w:rsidP="00993F9F">
                      <w:pPr>
                        <w:pStyle w:val="Default"/>
                        <w:rPr>
                          <w:b/>
                          <w:bCs/>
                          <w:color w:val="auto"/>
                          <w:sz w:val="23"/>
                          <w:szCs w:val="23"/>
                        </w:rPr>
                      </w:pPr>
                      <w:r>
                        <w:rPr>
                          <w:b/>
                          <w:bCs/>
                          <w:color w:val="auto"/>
                          <w:sz w:val="23"/>
                          <w:szCs w:val="23"/>
                        </w:rPr>
                        <w:t xml:space="preserve">Discussion with Access Centre/Family Front Door </w:t>
                      </w:r>
                    </w:p>
                    <w:p w14:paraId="57F2DB7F" w14:textId="77777777" w:rsidR="00993F9F" w:rsidRDefault="00993F9F" w:rsidP="00993F9F">
                      <w:pPr>
                        <w:pStyle w:val="Default"/>
                        <w:rPr>
                          <w:color w:val="auto"/>
                          <w:sz w:val="23"/>
                          <w:szCs w:val="23"/>
                        </w:rPr>
                      </w:pPr>
                    </w:p>
                    <w:p w14:paraId="2836CEFA" w14:textId="77777777" w:rsidR="00993F9F" w:rsidRDefault="00993F9F" w:rsidP="00993F9F">
                      <w:pPr>
                        <w:pStyle w:val="Default"/>
                        <w:numPr>
                          <w:ilvl w:val="0"/>
                          <w:numId w:val="43"/>
                        </w:numPr>
                        <w:spacing w:after="278"/>
                        <w:rPr>
                          <w:color w:val="auto"/>
                          <w:sz w:val="23"/>
                          <w:szCs w:val="23"/>
                        </w:rPr>
                      </w:pPr>
                      <w:r>
                        <w:rPr>
                          <w:color w:val="auto"/>
                          <w:sz w:val="23"/>
                          <w:szCs w:val="23"/>
                        </w:rPr>
                        <w:t xml:space="preserve">Date of discussion </w:t>
                      </w:r>
                    </w:p>
                    <w:p w14:paraId="2EC77A2C" w14:textId="36C46A82" w:rsidR="00993F9F" w:rsidRDefault="00993F9F" w:rsidP="00993F9F">
                      <w:pPr>
                        <w:pStyle w:val="Default"/>
                        <w:numPr>
                          <w:ilvl w:val="0"/>
                          <w:numId w:val="43"/>
                        </w:numPr>
                        <w:spacing w:after="278"/>
                        <w:rPr>
                          <w:color w:val="auto"/>
                          <w:sz w:val="23"/>
                          <w:szCs w:val="23"/>
                        </w:rPr>
                      </w:pPr>
                      <w:r>
                        <w:rPr>
                          <w:color w:val="auto"/>
                          <w:sz w:val="23"/>
                          <w:szCs w:val="23"/>
                        </w:rPr>
                        <w:t xml:space="preserve">Decisions and Action </w:t>
                      </w:r>
                    </w:p>
                    <w:p w14:paraId="0E11DE37" w14:textId="42AB3FB7" w:rsidR="00993F9F" w:rsidRDefault="00993F9F"/>
                  </w:txbxContent>
                </v:textbox>
                <w10:wrap type="square"/>
              </v:shape>
            </w:pict>
          </mc:Fallback>
        </mc:AlternateContent>
      </w:r>
    </w:p>
    <w:p w14:paraId="24FE43DC" w14:textId="2010F9EF" w:rsidR="00472143" w:rsidRPr="00AA2F8A" w:rsidRDefault="00472143" w:rsidP="00993F9F">
      <w:pPr>
        <w:jc w:val="center"/>
        <w:rPr>
          <w:rFonts w:cs="Arial"/>
          <w:sz w:val="24"/>
          <w:szCs w:val="24"/>
        </w:rPr>
      </w:pPr>
      <w:r w:rsidRPr="00AA2F8A">
        <w:rPr>
          <w:rFonts w:cs="Arial"/>
          <w:b/>
          <w:bCs/>
          <w:sz w:val="24"/>
          <w:szCs w:val="24"/>
        </w:rPr>
        <w:lastRenderedPageBreak/>
        <w:t>Save this form securely in your safeguarding records</w:t>
      </w:r>
    </w:p>
    <w:p w14:paraId="05762EF8" w14:textId="21F48509" w:rsidR="00472143" w:rsidRPr="00AA2F8A" w:rsidRDefault="00472143" w:rsidP="00A23725">
      <w:pPr>
        <w:jc w:val="center"/>
        <w:rPr>
          <w:rFonts w:cs="Arial"/>
          <w:sz w:val="24"/>
          <w:szCs w:val="24"/>
        </w:rPr>
      </w:pPr>
    </w:p>
    <w:p w14:paraId="3CA072CD" w14:textId="77777777" w:rsidR="00472143" w:rsidRPr="00973E47" w:rsidRDefault="00472143" w:rsidP="00A23725">
      <w:pPr>
        <w:jc w:val="center"/>
        <w:rPr>
          <w:rFonts w:asciiTheme="minorHAnsi" w:hAnsiTheme="minorHAnsi" w:cstheme="minorHAnsi"/>
          <w:szCs w:val="32"/>
        </w:rPr>
      </w:pPr>
    </w:p>
    <w:sectPr w:rsidR="00472143" w:rsidRPr="00973E47" w:rsidSect="00AA2F8A">
      <w:headerReference w:type="default" r:id="rId34"/>
      <w:headerReference w:type="first" r:id="rId3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EFB79" w14:textId="77777777" w:rsidR="00510AA1" w:rsidRDefault="00510AA1" w:rsidP="00AD4155">
      <w:r>
        <w:separator/>
      </w:r>
    </w:p>
  </w:endnote>
  <w:endnote w:type="continuationSeparator" w:id="0">
    <w:p w14:paraId="2DB5E4E5" w14:textId="77777777" w:rsidR="00510AA1" w:rsidRDefault="00510AA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D8CCAEE-4A2C-4B0D-9E79-211365099FA2}"/>
  </w:font>
  <w:font w:name="Tahoma">
    <w:panose1 w:val="020B0604030504040204"/>
    <w:charset w:val="00"/>
    <w:family w:val="swiss"/>
    <w:pitch w:val="variable"/>
    <w:sig w:usb0="E1002EFF" w:usb1="C000605B" w:usb2="00000029" w:usb3="00000000" w:csb0="000101FF" w:csb1="00000000"/>
    <w:embedRegular r:id="rId2" w:fontKey="{39C00A5E-18DD-4498-9134-0AE4E03DC6F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78CFC" w14:textId="77777777" w:rsidR="00510AA1" w:rsidRDefault="00510AA1" w:rsidP="00AD4155">
      <w:r>
        <w:separator/>
      </w:r>
    </w:p>
  </w:footnote>
  <w:footnote w:type="continuationSeparator" w:id="0">
    <w:p w14:paraId="6F56E02F" w14:textId="77777777" w:rsidR="00510AA1" w:rsidRDefault="00510AA1"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2FAF7" w14:textId="77777777" w:rsidR="00A23725" w:rsidRPr="00827A27" w:rsidRDefault="00A23725" w:rsidP="00827A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15F84" w14:textId="77777777" w:rsidR="00E85856" w:rsidRDefault="00E858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D8EC2" w14:textId="77777777" w:rsidR="00E85856" w:rsidRDefault="00E85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8DD"/>
    <w:multiLevelType w:val="hybridMultilevel"/>
    <w:tmpl w:val="BEC63B4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794B32"/>
    <w:multiLevelType w:val="hybridMultilevel"/>
    <w:tmpl w:val="650A8FEA"/>
    <w:lvl w:ilvl="0" w:tplc="7FA08456">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nsid w:val="2ED60A64"/>
    <w:multiLevelType w:val="hybridMultilevel"/>
    <w:tmpl w:val="64F20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400955"/>
    <w:multiLevelType w:val="hybridMultilevel"/>
    <w:tmpl w:val="7896B8D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nsid w:val="360B7DF0"/>
    <w:multiLevelType w:val="hybridMultilevel"/>
    <w:tmpl w:val="51C2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nsid w:val="438C22A1"/>
    <w:multiLevelType w:val="multilevel"/>
    <w:tmpl w:val="7C621AEA"/>
    <w:numStyleLink w:val="Style1"/>
  </w:abstractNum>
  <w:abstractNum w:abstractNumId="15">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7C01AD"/>
    <w:multiLevelType w:val="hybridMultilevel"/>
    <w:tmpl w:val="9342D188"/>
    <w:lvl w:ilvl="0" w:tplc="C8ACF722">
      <w:start w:val="1"/>
      <w:numFmt w:val="bullet"/>
      <w:lvlText w:val="—"/>
      <w:lvlJc w:val="left"/>
      <w:pPr>
        <w:ind w:left="1571" w:hanging="360"/>
      </w:pPr>
      <w:rPr>
        <w:rFonts w:ascii="Calibri" w:hAnsi="Calibri" w:hint="default"/>
      </w:rPr>
    </w:lvl>
    <w:lvl w:ilvl="1" w:tplc="08090003">
      <w:start w:val="1"/>
      <w:numFmt w:val="bullet"/>
      <w:lvlText w:val="o"/>
      <w:lvlJc w:val="left"/>
      <w:pPr>
        <w:ind w:left="2291" w:hanging="360"/>
      </w:pPr>
      <w:rPr>
        <w:rFonts w:ascii="Courier New" w:hAnsi="Courier New" w:cs="Times New Roman"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Times New Roman"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Times New Roman" w:hint="default"/>
      </w:rPr>
    </w:lvl>
    <w:lvl w:ilvl="8" w:tplc="08090005">
      <w:start w:val="1"/>
      <w:numFmt w:val="bullet"/>
      <w:lvlText w:val=""/>
      <w:lvlJc w:val="left"/>
      <w:pPr>
        <w:ind w:left="7331" w:hanging="360"/>
      </w:pPr>
      <w:rPr>
        <w:rFonts w:ascii="Wingdings" w:hAnsi="Wingdings" w:hint="default"/>
      </w:rPr>
    </w:lvl>
  </w:abstractNum>
  <w:abstractNum w:abstractNumId="18">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nsid w:val="56F66BFD"/>
    <w:multiLevelType w:val="hybridMultilevel"/>
    <w:tmpl w:val="3B84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1">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2">
    <w:nsid w:val="7C85469B"/>
    <w:multiLevelType w:val="hybridMultilevel"/>
    <w:tmpl w:val="F3CA2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DE09F0"/>
    <w:multiLevelType w:val="hybridMultilevel"/>
    <w:tmpl w:val="C6A2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6"/>
  </w:num>
  <w:num w:numId="4">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3"/>
  </w:num>
  <w:num w:numId="10">
    <w:abstractNumId w:val="6"/>
  </w:num>
  <w:num w:numId="11">
    <w:abstractNumId w:val="13"/>
  </w:num>
  <w:num w:numId="12">
    <w:abstractNumId w:val="30"/>
  </w:num>
  <w:num w:numId="13">
    <w:abstractNumId w:val="31"/>
  </w:num>
  <w:num w:numId="14">
    <w:abstractNumId w:val="20"/>
  </w:num>
  <w:num w:numId="15">
    <w:abstractNumId w:val="8"/>
  </w:num>
  <w:num w:numId="16">
    <w:abstractNumId w:val="3"/>
  </w:num>
  <w:num w:numId="17">
    <w:abstractNumId w:val="7"/>
  </w:num>
  <w:num w:numId="18">
    <w:abstractNumId w:val="15"/>
  </w:num>
  <w:num w:numId="19">
    <w:abstractNumId w:val="12"/>
  </w:num>
  <w:num w:numId="20">
    <w:abstractNumId w:val="24"/>
  </w:num>
  <w:num w:numId="21">
    <w:abstractNumId w:val="4"/>
  </w:num>
  <w:num w:numId="22">
    <w:abstractNumId w:val="21"/>
  </w:num>
  <w:num w:numId="23">
    <w:abstractNumId w:val="2"/>
  </w:num>
  <w:num w:numId="24">
    <w:abstractNumId w:val="26"/>
  </w:num>
  <w:num w:numId="25">
    <w:abstractNumId w:val="28"/>
  </w:num>
  <w:num w:numId="26">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5"/>
  </w:num>
  <w:num w:numId="29">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2"/>
  </w:num>
  <w:num w:numId="32">
    <w:abstractNumId w:val="14"/>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33">
    <w:abstractNumId w:val="14"/>
    <w:lvlOverride w:ilvl="0">
      <w:lvl w:ilvl="0">
        <w:start w:val="1"/>
        <w:numFmt w:val="decimal"/>
        <w:pStyle w:val="Heading10"/>
        <w:lvlText w:val="%1."/>
        <w:lvlJc w:val="left"/>
        <w:pPr>
          <w:ind w:left="360" w:hanging="360"/>
        </w:pPr>
        <w:rPr>
          <w:rFonts w:cs="Times New Roman"/>
          <w:b/>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Override>
    <w:lvlOverride w:ilvl="1">
      <w:lvl w:ilvl="1">
        <w:start w:val="1"/>
        <w:numFmt w:val="decimal"/>
        <w:pStyle w:val="TSB-Level1Numbers"/>
        <w:lvlText w:val="%1.%2."/>
        <w:lvlJc w:val="center"/>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34">
    <w:abstractNumId w:val="17"/>
  </w:num>
  <w:num w:numId="35">
    <w:abstractNumId w:val="5"/>
  </w:num>
  <w:num w:numId="36">
    <w:abstractNumId w:val="19"/>
  </w:num>
  <w:num w:numId="37">
    <w:abstractNumId w:val="33"/>
  </w:num>
  <w:num w:numId="38">
    <w:abstractNumId w:val="32"/>
  </w:num>
  <w:num w:numId="39">
    <w:abstractNumId w:val="9"/>
  </w:num>
  <w:num w:numId="40">
    <w:abstractNumId w:val="14"/>
    <w:lvlOverride w:ilvl="0">
      <w:startOverride w:val="1"/>
      <w:lvl w:ilvl="0">
        <w:start w:val="1"/>
        <w:numFmt w:val="decimal"/>
        <w:pStyle w:val="Heading10"/>
        <w:lvlText w:val="%1."/>
        <w:lvlJc w:val="left"/>
        <w:pPr>
          <w:ind w:left="360" w:hanging="360"/>
        </w:pPr>
        <w:rPr>
          <w:rFonts w:cs="Times New Roman"/>
          <w:b/>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Override>
  </w:num>
  <w:num w:numId="41">
    <w:abstractNumId w:val="14"/>
    <w:lvlOverride w:ilvl="0">
      <w:startOverride w:val="1"/>
      <w:lvl w:ilvl="0">
        <w:start w:val="1"/>
        <w:numFmt w:val="decimal"/>
        <w:pStyle w:val="Heading10"/>
        <w:lvlText w:val="%1."/>
        <w:lvlJc w:val="left"/>
        <w:pPr>
          <w:ind w:left="360" w:hanging="360"/>
        </w:pPr>
        <w:rPr>
          <w:rFonts w:cs="Times New Roman"/>
          <w:b/>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Override>
  </w:num>
  <w:num w:numId="42">
    <w:abstractNumId w:val="11"/>
  </w:num>
  <w:num w:numId="43">
    <w:abstractNumId w:val="10"/>
  </w:num>
  <w:num w:numId="4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66A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601F"/>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1B9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2528"/>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5785"/>
    <w:rsid w:val="00426016"/>
    <w:rsid w:val="0042692E"/>
    <w:rsid w:val="00426A96"/>
    <w:rsid w:val="00426B6A"/>
    <w:rsid w:val="00427C8A"/>
    <w:rsid w:val="004301FB"/>
    <w:rsid w:val="004304FD"/>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5794E"/>
    <w:rsid w:val="00460121"/>
    <w:rsid w:val="00461D57"/>
    <w:rsid w:val="00462C4F"/>
    <w:rsid w:val="00465987"/>
    <w:rsid w:val="00466259"/>
    <w:rsid w:val="004720FB"/>
    <w:rsid w:val="00472143"/>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352"/>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AA1"/>
    <w:rsid w:val="00510B45"/>
    <w:rsid w:val="00511050"/>
    <w:rsid w:val="00512125"/>
    <w:rsid w:val="00512ED4"/>
    <w:rsid w:val="005138C6"/>
    <w:rsid w:val="00515448"/>
    <w:rsid w:val="00516B68"/>
    <w:rsid w:val="00516FBE"/>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7C96"/>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58D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0618"/>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BE7"/>
    <w:rsid w:val="0079580C"/>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8B4"/>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3E47"/>
    <w:rsid w:val="00977AA4"/>
    <w:rsid w:val="00981ACB"/>
    <w:rsid w:val="00983066"/>
    <w:rsid w:val="0098375A"/>
    <w:rsid w:val="00992AA7"/>
    <w:rsid w:val="00993A5C"/>
    <w:rsid w:val="00993F9F"/>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04B6"/>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2F8A"/>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2B7"/>
    <w:rsid w:val="00B3009C"/>
    <w:rsid w:val="00B3258C"/>
    <w:rsid w:val="00B32F87"/>
    <w:rsid w:val="00B332ED"/>
    <w:rsid w:val="00B33428"/>
    <w:rsid w:val="00B34C63"/>
    <w:rsid w:val="00B36B41"/>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05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5026"/>
    <w:rsid w:val="00CF0D45"/>
    <w:rsid w:val="00CF47ED"/>
    <w:rsid w:val="00CF6CBD"/>
    <w:rsid w:val="00CF7411"/>
    <w:rsid w:val="00D01057"/>
    <w:rsid w:val="00D01338"/>
    <w:rsid w:val="00D02409"/>
    <w:rsid w:val="00D03EB7"/>
    <w:rsid w:val="00D046E2"/>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57DA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4B1"/>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045A"/>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C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9"/>
    <w:qFormat/>
    <w:rsid w:val="00F5045A"/>
    <w:pPr>
      <w:numPr>
        <w:numId w:val="40"/>
      </w:numPr>
      <w:jc w:val="both"/>
      <w:outlineLvl w:val="0"/>
    </w:pPr>
    <w:rPr>
      <w:rFonts w:asciiTheme="majorHAnsi" w:eastAsia="Arial" w:hAnsiTheme="majorHAnsi" w:cstheme="majorHAnsi"/>
      <w:b/>
      <w:sz w:val="23"/>
      <w:szCs w:val="23"/>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F5045A"/>
    <w:rPr>
      <w:rFonts w:asciiTheme="majorHAnsi" w:eastAsia="Arial" w:hAnsiTheme="majorHAnsi" w:cstheme="majorHAnsi"/>
      <w:b/>
      <w:sz w:val="23"/>
      <w:szCs w:val="23"/>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rsid w:val="00122ED0"/>
    <w:pPr>
      <w:numPr>
        <w:numId w:val="3"/>
      </w:numPr>
    </w:pPr>
  </w:style>
  <w:style w:type="paragraph" w:customStyle="1" w:styleId="TSB-Level1Numbers">
    <w:name w:val="TSB - Level 1 Numbers"/>
    <w:basedOn w:val="Heading10"/>
    <w:link w:val="TSB-Level1NumbersChar"/>
    <w:uiPriority w:val="99"/>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uiPriority w:val="99"/>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uiPriority w:val="99"/>
    <w:qFormat/>
    <w:rsid w:val="008D4F9D"/>
    <w:pPr>
      <w:numPr>
        <w:ilvl w:val="2"/>
        <w:numId w:val="4"/>
      </w:numPr>
      <w:ind w:left="2223" w:hanging="998"/>
    </w:pPr>
  </w:style>
  <w:style w:type="character" w:customStyle="1" w:styleId="ListParagraphChar">
    <w:name w:val="List Paragraph Char"/>
    <w:basedOn w:val="DefaultParagraphFont"/>
    <w:link w:val="ListParagraph"/>
    <w:uiPriority w:val="99"/>
    <w:rsid w:val="002C4AE2"/>
  </w:style>
  <w:style w:type="character" w:customStyle="1" w:styleId="TSB-PolicyBulletsChar">
    <w:name w:val="TSB - Policy Bullets Char"/>
    <w:basedOn w:val="ListParagraphChar"/>
    <w:link w:val="TSB-PolicyBullets"/>
    <w:uiPriority w:val="99"/>
    <w:rsid w:val="00112BA7"/>
  </w:style>
  <w:style w:type="character" w:customStyle="1" w:styleId="TSB-Level1NumbersChar">
    <w:name w:val="TSB - Level 1 Numbers Char"/>
    <w:basedOn w:val="Heading1Char"/>
    <w:link w:val="TSB-Level1Numbers"/>
    <w:uiPriority w:val="99"/>
    <w:rsid w:val="007D26DA"/>
    <w:rPr>
      <w:rFonts w:asciiTheme="majorHAnsi" w:eastAsia="Arial"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eastAsia="Arial"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
    <w:name w:val="Unresolved Mention"/>
    <w:basedOn w:val="DefaultParagraphFont"/>
    <w:uiPriority w:val="99"/>
    <w:semiHidden/>
    <w:unhideWhenUsed/>
    <w:rsid w:val="00ED34B1"/>
    <w:rPr>
      <w:color w:val="808080"/>
      <w:shd w:val="clear" w:color="auto" w:fill="E6E6E6"/>
    </w:rPr>
  </w:style>
  <w:style w:type="paragraph" w:customStyle="1" w:styleId="Default">
    <w:name w:val="Default"/>
    <w:rsid w:val="00472143"/>
    <w:pPr>
      <w:autoSpaceDE w:val="0"/>
      <w:autoSpaceDN w:val="0"/>
      <w:adjustRightInd w:val="0"/>
      <w:spacing w:after="0" w:line="240" w:lineRule="auto"/>
    </w:pPr>
    <w:rPr>
      <w:rFonts w:ascii="Arial" w:hAnsi="Arial" w:cs="Arial"/>
      <w:color w:val="000000"/>
      <w:sz w:val="24"/>
      <w:szCs w:val="24"/>
    </w:rPr>
  </w:style>
  <w:style w:type="character" w:customStyle="1" w:styleId="contentline-39">
    <w:name w:val="contentline-39"/>
    <w:basedOn w:val="DefaultParagraphFont"/>
    <w:rsid w:val="00B26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9"/>
    <w:qFormat/>
    <w:rsid w:val="00F5045A"/>
    <w:pPr>
      <w:numPr>
        <w:numId w:val="40"/>
      </w:numPr>
      <w:jc w:val="both"/>
      <w:outlineLvl w:val="0"/>
    </w:pPr>
    <w:rPr>
      <w:rFonts w:asciiTheme="majorHAnsi" w:eastAsia="Arial" w:hAnsiTheme="majorHAnsi" w:cstheme="majorHAnsi"/>
      <w:b/>
      <w:sz w:val="23"/>
      <w:szCs w:val="23"/>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F5045A"/>
    <w:rPr>
      <w:rFonts w:asciiTheme="majorHAnsi" w:eastAsia="Arial" w:hAnsiTheme="majorHAnsi" w:cstheme="majorHAnsi"/>
      <w:b/>
      <w:sz w:val="23"/>
      <w:szCs w:val="23"/>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rsid w:val="00122ED0"/>
    <w:pPr>
      <w:numPr>
        <w:numId w:val="3"/>
      </w:numPr>
    </w:pPr>
  </w:style>
  <w:style w:type="paragraph" w:customStyle="1" w:styleId="TSB-Level1Numbers">
    <w:name w:val="TSB - Level 1 Numbers"/>
    <w:basedOn w:val="Heading10"/>
    <w:link w:val="TSB-Level1NumbersChar"/>
    <w:uiPriority w:val="99"/>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uiPriority w:val="99"/>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uiPriority w:val="99"/>
    <w:qFormat/>
    <w:rsid w:val="008D4F9D"/>
    <w:pPr>
      <w:numPr>
        <w:ilvl w:val="2"/>
        <w:numId w:val="4"/>
      </w:numPr>
      <w:ind w:left="2223" w:hanging="998"/>
    </w:pPr>
  </w:style>
  <w:style w:type="character" w:customStyle="1" w:styleId="ListParagraphChar">
    <w:name w:val="List Paragraph Char"/>
    <w:basedOn w:val="DefaultParagraphFont"/>
    <w:link w:val="ListParagraph"/>
    <w:uiPriority w:val="99"/>
    <w:rsid w:val="002C4AE2"/>
  </w:style>
  <w:style w:type="character" w:customStyle="1" w:styleId="TSB-PolicyBulletsChar">
    <w:name w:val="TSB - Policy Bullets Char"/>
    <w:basedOn w:val="ListParagraphChar"/>
    <w:link w:val="TSB-PolicyBullets"/>
    <w:uiPriority w:val="99"/>
    <w:rsid w:val="00112BA7"/>
  </w:style>
  <w:style w:type="character" w:customStyle="1" w:styleId="TSB-Level1NumbersChar">
    <w:name w:val="TSB - Level 1 Numbers Char"/>
    <w:basedOn w:val="Heading1Char"/>
    <w:link w:val="TSB-Level1Numbers"/>
    <w:uiPriority w:val="99"/>
    <w:rsid w:val="007D26DA"/>
    <w:rPr>
      <w:rFonts w:asciiTheme="majorHAnsi" w:eastAsia="Arial"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eastAsia="Arial"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
    <w:name w:val="Unresolved Mention"/>
    <w:basedOn w:val="DefaultParagraphFont"/>
    <w:uiPriority w:val="99"/>
    <w:semiHidden/>
    <w:unhideWhenUsed/>
    <w:rsid w:val="00ED34B1"/>
    <w:rPr>
      <w:color w:val="808080"/>
      <w:shd w:val="clear" w:color="auto" w:fill="E6E6E6"/>
    </w:rPr>
  </w:style>
  <w:style w:type="paragraph" w:customStyle="1" w:styleId="Default">
    <w:name w:val="Default"/>
    <w:rsid w:val="00472143"/>
    <w:pPr>
      <w:autoSpaceDE w:val="0"/>
      <w:autoSpaceDN w:val="0"/>
      <w:adjustRightInd w:val="0"/>
      <w:spacing w:after="0" w:line="240" w:lineRule="auto"/>
    </w:pPr>
    <w:rPr>
      <w:rFonts w:ascii="Arial" w:hAnsi="Arial" w:cs="Arial"/>
      <w:color w:val="000000"/>
      <w:sz w:val="24"/>
      <w:szCs w:val="24"/>
    </w:rPr>
  </w:style>
  <w:style w:type="character" w:customStyle="1" w:styleId="contentline-39">
    <w:name w:val="contentline-39"/>
    <w:basedOn w:val="DefaultParagraphFont"/>
    <w:rsid w:val="00B26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03041894">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2512360">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2477637">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0990969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deleineHill@advancetrust.org" TargetMode="External"/><Relationship Id="rId18" Type="http://schemas.openxmlformats.org/officeDocument/2006/relationships/hyperlink" Target="mailto:PaulYeomans@advancetrust.org" TargetMode="External"/><Relationship Id="rId26" Type="http://schemas.openxmlformats.org/officeDocument/2006/relationships/hyperlink" Target="https://www.parentsprotect.co.uk/home.htm" TargetMode="External"/><Relationship Id="rId3" Type="http://schemas.openxmlformats.org/officeDocument/2006/relationships/styles" Target="styles.xml"/><Relationship Id="rId21" Type="http://schemas.openxmlformats.org/officeDocument/2006/relationships/hyperlink" Target="http://www.worcestershire.gov.uk/"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PaulYeomans@advancetrust.org" TargetMode="External"/><Relationship Id="rId17" Type="http://schemas.openxmlformats.org/officeDocument/2006/relationships/hyperlink" Target="mailto:francis.guy@outlook.com" TargetMode="External"/><Relationship Id="rId25" Type="http://schemas.openxmlformats.org/officeDocument/2006/relationships/hyperlink" Target="http://csethesigns.scot/young-people/" TargetMode="External"/><Relationship Id="rId33"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HarrietThompson@advancetrust.org" TargetMode="External"/><Relationship Id="rId20" Type="http://schemas.openxmlformats.org/officeDocument/2006/relationships/hyperlink" Target="mailto:s.askin861@btinternet.com" TargetMode="External"/><Relationship Id="rId29" Type="http://schemas.openxmlformats.org/officeDocument/2006/relationships/hyperlink" Target="https://new.thinkuknow.co.uk/professiona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ceop.police.uk/safety-centre/" TargetMode="External"/><Relationship Id="rId32" Type="http://schemas.openxmlformats.org/officeDocument/2006/relationships/hyperlink" Target="https://new.thinkuknow.co.uk/professionals/"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mmaWagstaffe@advancetrust.org" TargetMode="External"/><Relationship Id="rId23" Type="http://schemas.openxmlformats.org/officeDocument/2006/relationships/hyperlink" Target="https://www.thinkuknow.co.uk/" TargetMode="External"/><Relationship Id="rId28" Type="http://schemas.openxmlformats.org/officeDocument/2006/relationships/hyperlink" Target="http://safeandsoundgroup.org.uk/help-support/parentscarers/parent-support-pack/"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lizhayward@advancetrust.org" TargetMode="External"/><Relationship Id="rId31" Type="http://schemas.openxmlformats.org/officeDocument/2006/relationships/hyperlink" Target="http://www.kidsmart.org.uk/teacher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RuthMeachem@advancetrust.org" TargetMode="External"/><Relationship Id="rId22" Type="http://schemas.openxmlformats.org/officeDocument/2006/relationships/header" Target="header1.xml"/><Relationship Id="rId27" Type="http://schemas.openxmlformats.org/officeDocument/2006/relationships/hyperlink" Target="http://csethesigns.scot/parents/" TargetMode="External"/><Relationship Id="rId30" Type="http://schemas.openxmlformats.org/officeDocument/2006/relationships/hyperlink" Target="http://www.itsnotokay.co.uk" TargetMode="Externa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036F1-B83C-41CC-9CFE-AFC454919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4249</Words>
  <Characters>24223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User</cp:lastModifiedBy>
  <cp:revision>4</cp:revision>
  <cp:lastPrinted>2018-05-22T07:08:00Z</cp:lastPrinted>
  <dcterms:created xsi:type="dcterms:W3CDTF">2018-05-26T20:21:00Z</dcterms:created>
  <dcterms:modified xsi:type="dcterms:W3CDTF">2018-05-26T20:56:00Z</dcterms:modified>
</cp:coreProperties>
</file>